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B3086" w14:textId="5C72337D" w:rsidR="005D20A7" w:rsidRPr="001C162A" w:rsidRDefault="00700156" w:rsidP="00B65980">
      <w:pPr>
        <w:spacing w:after="0"/>
        <w:jc w:val="right"/>
        <w:rPr>
          <w:i/>
          <w:sz w:val="23"/>
          <w:szCs w:val="23"/>
        </w:rPr>
      </w:pPr>
      <w:r>
        <w:rPr>
          <w:i/>
          <w:sz w:val="23"/>
          <w:szCs w:val="23"/>
        </w:rPr>
        <w:t>(as approved by the CRHA Board of Commissioners 10/22/18)</w:t>
      </w:r>
      <w:bookmarkStart w:id="0" w:name="_GoBack"/>
      <w:bookmarkEnd w:id="0"/>
    </w:p>
    <w:p w14:paraId="1387F57A" w14:textId="77777777" w:rsidR="00181982" w:rsidRDefault="00181982">
      <w:pPr>
        <w:rPr>
          <w:b/>
          <w:sz w:val="36"/>
          <w:szCs w:val="36"/>
        </w:rPr>
      </w:pPr>
    </w:p>
    <w:p w14:paraId="24F7A92F" w14:textId="2E2D1B95" w:rsidR="00062352" w:rsidRPr="001C162A" w:rsidRDefault="00181982">
      <w:pPr>
        <w:rPr>
          <w:b/>
          <w:sz w:val="36"/>
          <w:szCs w:val="36"/>
        </w:rPr>
      </w:pPr>
      <w:r>
        <w:rPr>
          <w:b/>
          <w:sz w:val="36"/>
          <w:szCs w:val="36"/>
        </w:rPr>
        <w:t>CRHA</w:t>
      </w:r>
      <w:r w:rsidR="00B91C8C" w:rsidRPr="001C162A">
        <w:rPr>
          <w:b/>
          <w:sz w:val="36"/>
          <w:szCs w:val="36"/>
        </w:rPr>
        <w:t xml:space="preserve"> </w:t>
      </w:r>
      <w:r w:rsidR="0017733F" w:rsidRPr="001C162A">
        <w:rPr>
          <w:b/>
          <w:sz w:val="36"/>
          <w:szCs w:val="36"/>
        </w:rPr>
        <w:t>Principles for Relocation</w:t>
      </w:r>
    </w:p>
    <w:p w14:paraId="0047F8B1" w14:textId="00D8F06D" w:rsidR="00A9486F" w:rsidRPr="001C162A" w:rsidRDefault="0017733F">
      <w:pPr>
        <w:rPr>
          <w:sz w:val="23"/>
          <w:szCs w:val="23"/>
        </w:rPr>
      </w:pPr>
      <w:r w:rsidRPr="001C162A">
        <w:rPr>
          <w:sz w:val="23"/>
          <w:szCs w:val="23"/>
        </w:rPr>
        <w:t xml:space="preserve">As the Charlottesville Redevelopment and Housing Authority (CRHA) </w:t>
      </w:r>
      <w:r w:rsidR="008C2B27" w:rsidRPr="001C162A">
        <w:rPr>
          <w:sz w:val="23"/>
          <w:szCs w:val="23"/>
        </w:rPr>
        <w:t>moves forward</w:t>
      </w:r>
      <w:r w:rsidRPr="001C162A">
        <w:rPr>
          <w:sz w:val="23"/>
          <w:szCs w:val="23"/>
        </w:rPr>
        <w:t xml:space="preserve"> with plans to re</w:t>
      </w:r>
      <w:r w:rsidR="00193E25" w:rsidRPr="001C162A">
        <w:rPr>
          <w:sz w:val="23"/>
          <w:szCs w:val="23"/>
        </w:rPr>
        <w:t>build</w:t>
      </w:r>
      <w:r w:rsidRPr="001C162A">
        <w:rPr>
          <w:sz w:val="23"/>
          <w:szCs w:val="23"/>
        </w:rPr>
        <w:t xml:space="preserve"> or renovate each of Charlottesville’s public housing</w:t>
      </w:r>
      <w:r w:rsidR="000611C9" w:rsidRPr="001C162A">
        <w:rPr>
          <w:sz w:val="23"/>
          <w:szCs w:val="23"/>
        </w:rPr>
        <w:t xml:space="preserve"> neighborhoods</w:t>
      </w:r>
      <w:r w:rsidRPr="001C162A">
        <w:rPr>
          <w:sz w:val="23"/>
          <w:szCs w:val="23"/>
        </w:rPr>
        <w:t xml:space="preserve">, it </w:t>
      </w:r>
      <w:r w:rsidR="00181982">
        <w:rPr>
          <w:sz w:val="23"/>
          <w:szCs w:val="23"/>
        </w:rPr>
        <w:t>is committed to minimizing</w:t>
      </w:r>
      <w:r w:rsidRPr="001C162A">
        <w:rPr>
          <w:sz w:val="23"/>
          <w:szCs w:val="23"/>
        </w:rPr>
        <w:t xml:space="preserve"> the disruption experienced by existing residents who </w:t>
      </w:r>
      <w:r w:rsidR="00B91C8C" w:rsidRPr="001C162A">
        <w:rPr>
          <w:sz w:val="23"/>
          <w:szCs w:val="23"/>
        </w:rPr>
        <w:t>will be</w:t>
      </w:r>
      <w:r w:rsidRPr="001C162A">
        <w:rPr>
          <w:sz w:val="23"/>
          <w:szCs w:val="23"/>
        </w:rPr>
        <w:t xml:space="preserve"> required to relocate during the redevelopment process.  Most low-income residents have </w:t>
      </w:r>
      <w:r w:rsidR="004F7D88" w:rsidRPr="001C162A">
        <w:rPr>
          <w:sz w:val="23"/>
          <w:szCs w:val="23"/>
        </w:rPr>
        <w:t xml:space="preserve">already </w:t>
      </w:r>
      <w:r w:rsidRPr="001C162A">
        <w:rPr>
          <w:sz w:val="23"/>
          <w:szCs w:val="23"/>
        </w:rPr>
        <w:t>experienced extensive housing instability in their lives</w:t>
      </w:r>
      <w:r w:rsidR="00A9486F" w:rsidRPr="001C162A">
        <w:rPr>
          <w:sz w:val="23"/>
          <w:szCs w:val="23"/>
        </w:rPr>
        <w:t xml:space="preserve"> as it is</w:t>
      </w:r>
      <w:r w:rsidRPr="001C162A">
        <w:rPr>
          <w:sz w:val="23"/>
          <w:szCs w:val="23"/>
        </w:rPr>
        <w:t xml:space="preserve">, so </w:t>
      </w:r>
      <w:r w:rsidR="00B91C8C" w:rsidRPr="001C162A">
        <w:rPr>
          <w:sz w:val="23"/>
          <w:szCs w:val="23"/>
        </w:rPr>
        <w:t>rel</w:t>
      </w:r>
      <w:r w:rsidRPr="001C162A">
        <w:rPr>
          <w:sz w:val="23"/>
          <w:szCs w:val="23"/>
        </w:rPr>
        <w:t xml:space="preserve">ocation for redevelopment </w:t>
      </w:r>
      <w:r w:rsidR="000611C9" w:rsidRPr="001C162A">
        <w:rPr>
          <w:sz w:val="23"/>
          <w:szCs w:val="23"/>
        </w:rPr>
        <w:t>must</w:t>
      </w:r>
      <w:r w:rsidRPr="001C162A">
        <w:rPr>
          <w:sz w:val="23"/>
          <w:szCs w:val="23"/>
        </w:rPr>
        <w:t xml:space="preserve"> be</w:t>
      </w:r>
      <w:r w:rsidR="00B91C8C" w:rsidRPr="001C162A">
        <w:rPr>
          <w:sz w:val="23"/>
          <w:szCs w:val="23"/>
        </w:rPr>
        <w:t xml:space="preserve"> planned carefully and implemented with </w:t>
      </w:r>
      <w:r w:rsidRPr="001C162A">
        <w:rPr>
          <w:sz w:val="23"/>
          <w:szCs w:val="23"/>
        </w:rPr>
        <w:t>the residents’ best interest</w:t>
      </w:r>
      <w:r w:rsidR="00B91C8C" w:rsidRPr="001C162A">
        <w:rPr>
          <w:sz w:val="23"/>
          <w:szCs w:val="23"/>
        </w:rPr>
        <w:t>s</w:t>
      </w:r>
      <w:r w:rsidRPr="001C162A">
        <w:rPr>
          <w:sz w:val="23"/>
          <w:szCs w:val="23"/>
        </w:rPr>
        <w:t xml:space="preserve"> in mind.  </w:t>
      </w:r>
    </w:p>
    <w:p w14:paraId="2C03FC6B" w14:textId="44B7901F" w:rsidR="00563E33" w:rsidRPr="001C162A" w:rsidRDefault="00563E33" w:rsidP="00563E33">
      <w:pPr>
        <w:rPr>
          <w:sz w:val="23"/>
          <w:szCs w:val="23"/>
        </w:rPr>
      </w:pPr>
      <w:r w:rsidRPr="001C162A">
        <w:rPr>
          <w:sz w:val="23"/>
          <w:szCs w:val="23"/>
        </w:rPr>
        <w:t xml:space="preserve">Displacing </w:t>
      </w:r>
      <w:r w:rsidR="008C2B27" w:rsidRPr="001C162A">
        <w:rPr>
          <w:sz w:val="23"/>
          <w:szCs w:val="23"/>
        </w:rPr>
        <w:t xml:space="preserve">residents </w:t>
      </w:r>
      <w:r w:rsidRPr="001C162A">
        <w:rPr>
          <w:sz w:val="23"/>
          <w:szCs w:val="23"/>
        </w:rPr>
        <w:t xml:space="preserve">from their </w:t>
      </w:r>
      <w:r w:rsidR="008C2B27" w:rsidRPr="001C162A">
        <w:rPr>
          <w:sz w:val="23"/>
          <w:szCs w:val="23"/>
        </w:rPr>
        <w:t xml:space="preserve">homes and communities </w:t>
      </w:r>
      <w:r w:rsidR="00DA22E5" w:rsidRPr="001C162A">
        <w:rPr>
          <w:sz w:val="23"/>
          <w:szCs w:val="23"/>
        </w:rPr>
        <w:t xml:space="preserve">is almost always </w:t>
      </w:r>
      <w:r w:rsidR="008C2B27" w:rsidRPr="001C162A">
        <w:rPr>
          <w:sz w:val="23"/>
          <w:szCs w:val="23"/>
        </w:rPr>
        <w:t>disruptiv</w:t>
      </w:r>
      <w:r w:rsidR="00DA22E5" w:rsidRPr="001C162A">
        <w:rPr>
          <w:sz w:val="23"/>
          <w:szCs w:val="23"/>
        </w:rPr>
        <w:t xml:space="preserve">e </w:t>
      </w:r>
      <w:r w:rsidR="008C2B27" w:rsidRPr="001C162A">
        <w:rPr>
          <w:sz w:val="23"/>
          <w:szCs w:val="23"/>
        </w:rPr>
        <w:t xml:space="preserve">in the short term, but CRHA’s goal </w:t>
      </w:r>
      <w:r w:rsidR="00181982">
        <w:rPr>
          <w:sz w:val="23"/>
          <w:szCs w:val="23"/>
        </w:rPr>
        <w:t>is</w:t>
      </w:r>
      <w:r w:rsidR="008C2B27" w:rsidRPr="001C162A">
        <w:rPr>
          <w:sz w:val="23"/>
          <w:szCs w:val="23"/>
        </w:rPr>
        <w:t xml:space="preserve"> to </w:t>
      </w:r>
      <w:r w:rsidR="00181982">
        <w:rPr>
          <w:sz w:val="23"/>
          <w:szCs w:val="23"/>
        </w:rPr>
        <w:t>implement</w:t>
      </w:r>
      <w:r w:rsidR="00DA22E5" w:rsidRPr="001C162A">
        <w:rPr>
          <w:sz w:val="23"/>
          <w:szCs w:val="23"/>
        </w:rPr>
        <w:t xml:space="preserve"> a model relocation process that</w:t>
      </w:r>
      <w:r w:rsidR="001C162A" w:rsidRPr="001C162A">
        <w:rPr>
          <w:sz w:val="23"/>
          <w:szCs w:val="23"/>
        </w:rPr>
        <w:t xml:space="preserve"> not only guarantees that no resident will become homeless </w:t>
      </w:r>
      <w:proofErr w:type="gramStart"/>
      <w:r w:rsidR="001C162A" w:rsidRPr="001C162A">
        <w:rPr>
          <w:sz w:val="23"/>
          <w:szCs w:val="23"/>
        </w:rPr>
        <w:t>as a result of</w:t>
      </w:r>
      <w:proofErr w:type="gramEnd"/>
      <w:r w:rsidR="001C162A" w:rsidRPr="001C162A">
        <w:rPr>
          <w:sz w:val="23"/>
          <w:szCs w:val="23"/>
        </w:rPr>
        <w:t xml:space="preserve"> relocation, but</w:t>
      </w:r>
      <w:r w:rsidR="00DA22E5" w:rsidRPr="001C162A">
        <w:rPr>
          <w:sz w:val="23"/>
          <w:szCs w:val="23"/>
        </w:rPr>
        <w:t xml:space="preserve"> actually </w:t>
      </w:r>
      <w:r w:rsidR="00B673A7" w:rsidRPr="001C162A">
        <w:rPr>
          <w:sz w:val="23"/>
          <w:szCs w:val="23"/>
        </w:rPr>
        <w:t xml:space="preserve">results in </w:t>
      </w:r>
      <w:r w:rsidR="00B673A7" w:rsidRPr="001C162A">
        <w:rPr>
          <w:sz w:val="23"/>
          <w:szCs w:val="23"/>
          <w:u w:val="single"/>
        </w:rPr>
        <w:t>i</w:t>
      </w:r>
      <w:r w:rsidR="004F7D88" w:rsidRPr="001C162A">
        <w:rPr>
          <w:sz w:val="23"/>
          <w:szCs w:val="23"/>
          <w:u w:val="single"/>
        </w:rPr>
        <w:t xml:space="preserve">mproved </w:t>
      </w:r>
      <w:r w:rsidR="000429D2" w:rsidRPr="001C162A">
        <w:rPr>
          <w:sz w:val="23"/>
          <w:szCs w:val="23"/>
          <w:u w:val="single"/>
        </w:rPr>
        <w:t xml:space="preserve">long-term </w:t>
      </w:r>
      <w:r w:rsidR="004F7D88" w:rsidRPr="001C162A">
        <w:rPr>
          <w:sz w:val="23"/>
          <w:szCs w:val="23"/>
          <w:u w:val="single"/>
        </w:rPr>
        <w:t>housing stability</w:t>
      </w:r>
      <w:r w:rsidR="00B673A7" w:rsidRPr="001C162A">
        <w:rPr>
          <w:sz w:val="23"/>
          <w:szCs w:val="23"/>
        </w:rPr>
        <w:t xml:space="preserve"> for each affected household.  </w:t>
      </w:r>
      <w:r w:rsidR="00B91C8C" w:rsidRPr="001C162A">
        <w:rPr>
          <w:sz w:val="23"/>
          <w:szCs w:val="23"/>
        </w:rPr>
        <w:t xml:space="preserve">Toward that </w:t>
      </w:r>
      <w:r w:rsidR="004F7D88" w:rsidRPr="001C162A">
        <w:rPr>
          <w:sz w:val="23"/>
          <w:szCs w:val="23"/>
        </w:rPr>
        <w:t>end</w:t>
      </w:r>
      <w:r w:rsidR="00B91C8C" w:rsidRPr="001C162A">
        <w:rPr>
          <w:sz w:val="23"/>
          <w:szCs w:val="23"/>
        </w:rPr>
        <w:t>, CRHA’s resident relocation efforts</w:t>
      </w:r>
      <w:r w:rsidR="00181982">
        <w:rPr>
          <w:sz w:val="23"/>
          <w:szCs w:val="23"/>
        </w:rPr>
        <w:t xml:space="preserve"> shall</w:t>
      </w:r>
      <w:r w:rsidR="00B91C8C" w:rsidRPr="001C162A">
        <w:rPr>
          <w:sz w:val="23"/>
          <w:szCs w:val="23"/>
        </w:rPr>
        <w:t xml:space="preserve"> be carried out in accordance with </w:t>
      </w:r>
      <w:r w:rsidR="009F5230" w:rsidRPr="001C162A">
        <w:rPr>
          <w:sz w:val="23"/>
          <w:szCs w:val="23"/>
        </w:rPr>
        <w:t>f</w:t>
      </w:r>
      <w:r w:rsidRPr="001C162A">
        <w:rPr>
          <w:sz w:val="23"/>
          <w:szCs w:val="23"/>
        </w:rPr>
        <w:t>our</w:t>
      </w:r>
      <w:r w:rsidR="00B91C8C" w:rsidRPr="001C162A">
        <w:rPr>
          <w:sz w:val="23"/>
          <w:szCs w:val="23"/>
        </w:rPr>
        <w:t xml:space="preserve"> key principles:</w:t>
      </w:r>
    </w:p>
    <w:p w14:paraId="12A2B4D5" w14:textId="04ADC75C" w:rsidR="001F638B" w:rsidRPr="001C162A" w:rsidRDefault="001F638B" w:rsidP="00563E33">
      <w:pPr>
        <w:pStyle w:val="ListParagraph"/>
        <w:numPr>
          <w:ilvl w:val="0"/>
          <w:numId w:val="1"/>
        </w:numPr>
        <w:rPr>
          <w:sz w:val="23"/>
          <w:szCs w:val="23"/>
        </w:rPr>
      </w:pPr>
      <w:bookmarkStart w:id="1" w:name="_Hlk511017734"/>
      <w:r w:rsidRPr="001C162A">
        <w:rPr>
          <w:b/>
          <w:sz w:val="23"/>
          <w:szCs w:val="23"/>
        </w:rPr>
        <w:t xml:space="preserve">CRHA </w:t>
      </w:r>
      <w:r w:rsidR="00181982">
        <w:rPr>
          <w:b/>
          <w:sz w:val="23"/>
          <w:szCs w:val="23"/>
        </w:rPr>
        <w:t>will</w:t>
      </w:r>
      <w:r w:rsidRPr="001C162A">
        <w:rPr>
          <w:b/>
          <w:sz w:val="23"/>
          <w:szCs w:val="23"/>
        </w:rPr>
        <w:t xml:space="preserve"> be </w:t>
      </w:r>
      <w:r w:rsidRPr="001C162A">
        <w:rPr>
          <w:b/>
          <w:sz w:val="23"/>
          <w:szCs w:val="23"/>
          <w:u w:val="single"/>
        </w:rPr>
        <w:t>transparent</w:t>
      </w:r>
      <w:r w:rsidR="00567F89" w:rsidRPr="001C162A">
        <w:rPr>
          <w:b/>
          <w:sz w:val="23"/>
          <w:szCs w:val="23"/>
          <w:u w:val="single"/>
        </w:rPr>
        <w:t xml:space="preserve">, inclusive and </w:t>
      </w:r>
      <w:r w:rsidRPr="001C162A">
        <w:rPr>
          <w:b/>
          <w:sz w:val="23"/>
          <w:szCs w:val="23"/>
          <w:u w:val="single"/>
        </w:rPr>
        <w:t>proactive</w:t>
      </w:r>
      <w:r w:rsidRPr="001C162A">
        <w:rPr>
          <w:b/>
          <w:sz w:val="23"/>
          <w:szCs w:val="23"/>
        </w:rPr>
        <w:t xml:space="preserve"> in communicating with residents about the timetable</w:t>
      </w:r>
      <w:r w:rsidR="008B781F" w:rsidRPr="001C162A">
        <w:rPr>
          <w:b/>
          <w:sz w:val="23"/>
          <w:szCs w:val="23"/>
        </w:rPr>
        <w:t xml:space="preserve"> and process</w:t>
      </w:r>
      <w:r w:rsidRPr="001C162A">
        <w:rPr>
          <w:b/>
          <w:sz w:val="23"/>
          <w:szCs w:val="23"/>
        </w:rPr>
        <w:t xml:space="preserve"> for redevelopment and relocation.</w:t>
      </w:r>
      <w:r w:rsidR="00DA22E5" w:rsidRPr="001C162A">
        <w:rPr>
          <w:b/>
          <w:sz w:val="23"/>
          <w:szCs w:val="23"/>
        </w:rPr>
        <w:t xml:space="preserve"> </w:t>
      </w:r>
      <w:r w:rsidR="00DA22E5" w:rsidRPr="001C162A">
        <w:rPr>
          <w:sz w:val="23"/>
          <w:szCs w:val="23"/>
        </w:rPr>
        <w:t xml:space="preserve"> No residents </w:t>
      </w:r>
      <w:r w:rsidR="00181982">
        <w:rPr>
          <w:sz w:val="23"/>
          <w:szCs w:val="23"/>
        </w:rPr>
        <w:t xml:space="preserve">will </w:t>
      </w:r>
      <w:r w:rsidR="00DA22E5" w:rsidRPr="001C162A">
        <w:rPr>
          <w:sz w:val="23"/>
          <w:szCs w:val="23"/>
        </w:rPr>
        <w:t>be blindsided by the changes that are coming to their neighborhood and to their own housing situation.</w:t>
      </w:r>
    </w:p>
    <w:p w14:paraId="5048F54F" w14:textId="77777777" w:rsidR="001F638B" w:rsidRPr="001C162A" w:rsidRDefault="001F638B" w:rsidP="001F638B">
      <w:pPr>
        <w:pStyle w:val="ListParagraph"/>
        <w:rPr>
          <w:sz w:val="23"/>
          <w:szCs w:val="23"/>
        </w:rPr>
      </w:pPr>
    </w:p>
    <w:p w14:paraId="434FEE76" w14:textId="6CCB12E0" w:rsidR="0017733F" w:rsidRPr="001C162A" w:rsidRDefault="000611C9" w:rsidP="00772A1C">
      <w:pPr>
        <w:pStyle w:val="ListParagraph"/>
        <w:numPr>
          <w:ilvl w:val="0"/>
          <w:numId w:val="1"/>
        </w:numPr>
        <w:rPr>
          <w:sz w:val="23"/>
          <w:szCs w:val="23"/>
        </w:rPr>
      </w:pPr>
      <w:r w:rsidRPr="001C162A">
        <w:rPr>
          <w:b/>
          <w:sz w:val="23"/>
          <w:szCs w:val="23"/>
        </w:rPr>
        <w:t xml:space="preserve">Well in advance of any relocation, </w:t>
      </w:r>
      <w:r w:rsidR="00B91C8C" w:rsidRPr="001C162A">
        <w:rPr>
          <w:b/>
          <w:sz w:val="23"/>
          <w:szCs w:val="23"/>
        </w:rPr>
        <w:t xml:space="preserve">CRHA </w:t>
      </w:r>
      <w:r w:rsidR="00181982">
        <w:rPr>
          <w:b/>
          <w:sz w:val="23"/>
          <w:szCs w:val="23"/>
        </w:rPr>
        <w:t>will</w:t>
      </w:r>
      <w:r w:rsidR="00B91C8C" w:rsidRPr="001C162A">
        <w:rPr>
          <w:b/>
          <w:sz w:val="23"/>
          <w:szCs w:val="23"/>
        </w:rPr>
        <w:t xml:space="preserve"> </w:t>
      </w:r>
      <w:r w:rsidRPr="001C162A">
        <w:rPr>
          <w:b/>
          <w:sz w:val="23"/>
          <w:szCs w:val="23"/>
        </w:rPr>
        <w:t>engage with the residents of</w:t>
      </w:r>
      <w:r w:rsidR="00B91C8C" w:rsidRPr="001C162A">
        <w:rPr>
          <w:b/>
          <w:sz w:val="23"/>
          <w:szCs w:val="23"/>
        </w:rPr>
        <w:t xml:space="preserve"> each household to develop an </w:t>
      </w:r>
      <w:r w:rsidR="00B91C8C" w:rsidRPr="001C162A">
        <w:rPr>
          <w:b/>
          <w:sz w:val="23"/>
          <w:szCs w:val="23"/>
          <w:u w:val="single"/>
        </w:rPr>
        <w:t xml:space="preserve">individually-tailored </w:t>
      </w:r>
      <w:r w:rsidR="004F7D88" w:rsidRPr="001C162A">
        <w:rPr>
          <w:b/>
          <w:sz w:val="23"/>
          <w:szCs w:val="23"/>
          <w:u w:val="single"/>
        </w:rPr>
        <w:t>R</w:t>
      </w:r>
      <w:r w:rsidR="00B91C8C" w:rsidRPr="001C162A">
        <w:rPr>
          <w:b/>
          <w:sz w:val="23"/>
          <w:szCs w:val="23"/>
          <w:u w:val="single"/>
        </w:rPr>
        <w:t xml:space="preserve">elocation </w:t>
      </w:r>
      <w:r w:rsidR="004F7D88" w:rsidRPr="001C162A">
        <w:rPr>
          <w:b/>
          <w:sz w:val="23"/>
          <w:szCs w:val="23"/>
          <w:u w:val="single"/>
        </w:rPr>
        <w:t>and Housing Stability P</w:t>
      </w:r>
      <w:r w:rsidR="00B91C8C" w:rsidRPr="001C162A">
        <w:rPr>
          <w:b/>
          <w:sz w:val="23"/>
          <w:szCs w:val="23"/>
          <w:u w:val="single"/>
        </w:rPr>
        <w:t>lan</w:t>
      </w:r>
      <w:r w:rsidR="001F638B" w:rsidRPr="001C162A">
        <w:rPr>
          <w:b/>
          <w:sz w:val="23"/>
          <w:szCs w:val="23"/>
        </w:rPr>
        <w:t xml:space="preserve"> for that household,</w:t>
      </w:r>
      <w:r w:rsidR="00B91C8C" w:rsidRPr="001C162A">
        <w:rPr>
          <w:b/>
          <w:sz w:val="23"/>
          <w:szCs w:val="23"/>
        </w:rPr>
        <w:t xml:space="preserve"> based on </w:t>
      </w:r>
      <w:r w:rsidR="001F638B" w:rsidRPr="001C162A">
        <w:rPr>
          <w:b/>
          <w:sz w:val="23"/>
          <w:szCs w:val="23"/>
        </w:rPr>
        <w:t>its</w:t>
      </w:r>
      <w:r w:rsidR="00B91C8C" w:rsidRPr="001C162A">
        <w:rPr>
          <w:b/>
          <w:sz w:val="23"/>
          <w:szCs w:val="23"/>
        </w:rPr>
        <w:t xml:space="preserve"> </w:t>
      </w:r>
      <w:r w:rsidR="001F638B" w:rsidRPr="001C162A">
        <w:rPr>
          <w:b/>
          <w:sz w:val="23"/>
          <w:szCs w:val="23"/>
        </w:rPr>
        <w:t xml:space="preserve">own </w:t>
      </w:r>
      <w:r w:rsidR="00B91C8C" w:rsidRPr="001C162A">
        <w:rPr>
          <w:b/>
          <w:sz w:val="23"/>
          <w:szCs w:val="23"/>
        </w:rPr>
        <w:t>unique needs</w:t>
      </w:r>
      <w:r w:rsidR="004F7D88" w:rsidRPr="001C162A">
        <w:rPr>
          <w:b/>
          <w:sz w:val="23"/>
          <w:szCs w:val="23"/>
        </w:rPr>
        <w:t xml:space="preserve"> and aspirations</w:t>
      </w:r>
      <w:r w:rsidR="001F638B" w:rsidRPr="001C162A">
        <w:rPr>
          <w:b/>
          <w:sz w:val="23"/>
          <w:szCs w:val="23"/>
        </w:rPr>
        <w:t>.</w:t>
      </w:r>
      <w:r w:rsidR="00DA22E5" w:rsidRPr="001C162A">
        <w:rPr>
          <w:sz w:val="23"/>
          <w:szCs w:val="23"/>
        </w:rPr>
        <w:t xml:space="preserve">  The goal of this </w:t>
      </w:r>
      <w:r w:rsidR="00CF1CB3" w:rsidRPr="001C162A">
        <w:rPr>
          <w:sz w:val="23"/>
          <w:szCs w:val="23"/>
        </w:rPr>
        <w:t xml:space="preserve">assessment </w:t>
      </w:r>
      <w:r w:rsidR="00DA22E5" w:rsidRPr="001C162A">
        <w:rPr>
          <w:sz w:val="23"/>
          <w:szCs w:val="23"/>
        </w:rPr>
        <w:t xml:space="preserve">is to identify the best possible </w:t>
      </w:r>
      <w:r w:rsidR="0077775C" w:rsidRPr="001C162A">
        <w:rPr>
          <w:sz w:val="23"/>
          <w:szCs w:val="23"/>
        </w:rPr>
        <w:t xml:space="preserve">short- and long-term </w:t>
      </w:r>
      <w:r w:rsidR="00DA22E5" w:rsidRPr="001C162A">
        <w:rPr>
          <w:sz w:val="23"/>
          <w:szCs w:val="23"/>
        </w:rPr>
        <w:t>housing outcome</w:t>
      </w:r>
      <w:r w:rsidR="0077775C" w:rsidRPr="001C162A">
        <w:rPr>
          <w:sz w:val="23"/>
          <w:szCs w:val="23"/>
        </w:rPr>
        <w:t>s</w:t>
      </w:r>
      <w:r w:rsidR="00DA22E5" w:rsidRPr="001C162A">
        <w:rPr>
          <w:sz w:val="23"/>
          <w:szCs w:val="23"/>
        </w:rPr>
        <w:t xml:space="preserve"> for each resident, and </w:t>
      </w:r>
      <w:r w:rsidR="00563E33" w:rsidRPr="001C162A">
        <w:rPr>
          <w:sz w:val="23"/>
          <w:szCs w:val="23"/>
        </w:rPr>
        <w:t xml:space="preserve">to </w:t>
      </w:r>
      <w:r w:rsidR="00DA22E5" w:rsidRPr="001C162A">
        <w:rPr>
          <w:sz w:val="23"/>
          <w:szCs w:val="23"/>
        </w:rPr>
        <w:t>spell out the steps needed to accomplish th</w:t>
      </w:r>
      <w:r w:rsidR="0077775C" w:rsidRPr="001C162A">
        <w:rPr>
          <w:sz w:val="23"/>
          <w:szCs w:val="23"/>
        </w:rPr>
        <w:t>ose</w:t>
      </w:r>
      <w:r w:rsidR="00DA22E5" w:rsidRPr="001C162A">
        <w:rPr>
          <w:sz w:val="23"/>
          <w:szCs w:val="23"/>
        </w:rPr>
        <w:t xml:space="preserve"> outcome</w:t>
      </w:r>
      <w:r w:rsidR="0077775C" w:rsidRPr="001C162A">
        <w:rPr>
          <w:sz w:val="23"/>
          <w:szCs w:val="23"/>
        </w:rPr>
        <w:t>s</w:t>
      </w:r>
      <w:r w:rsidR="00DA22E5" w:rsidRPr="001C162A">
        <w:rPr>
          <w:sz w:val="23"/>
          <w:szCs w:val="23"/>
        </w:rPr>
        <w:t>.</w:t>
      </w:r>
      <w:r w:rsidR="00A65F64" w:rsidRPr="001C162A">
        <w:rPr>
          <w:sz w:val="23"/>
          <w:szCs w:val="23"/>
        </w:rPr>
        <w:t xml:space="preserve">  </w:t>
      </w:r>
      <w:r w:rsidR="00772A1C" w:rsidRPr="001C162A">
        <w:rPr>
          <w:sz w:val="23"/>
          <w:szCs w:val="23"/>
        </w:rPr>
        <w:t xml:space="preserve">Replacement housing shall be comparable or superior in quality and characteristics to the housing the resident is leaving </w:t>
      </w:r>
      <w:proofErr w:type="gramStart"/>
      <w:r w:rsidR="00772A1C" w:rsidRPr="001C162A">
        <w:rPr>
          <w:sz w:val="23"/>
          <w:szCs w:val="23"/>
        </w:rPr>
        <w:t>behind, and</w:t>
      </w:r>
      <w:proofErr w:type="gramEnd"/>
      <w:r w:rsidR="00772A1C" w:rsidRPr="001C162A">
        <w:rPr>
          <w:sz w:val="23"/>
          <w:szCs w:val="23"/>
        </w:rPr>
        <w:t xml:space="preserve"> must not leave any household cost-burdened.</w:t>
      </w:r>
    </w:p>
    <w:p w14:paraId="448449C1" w14:textId="77777777" w:rsidR="004F7D88" w:rsidRPr="001C162A" w:rsidRDefault="004F7D88" w:rsidP="004F7D88">
      <w:pPr>
        <w:pStyle w:val="ListParagraph"/>
        <w:rPr>
          <w:sz w:val="23"/>
          <w:szCs w:val="23"/>
        </w:rPr>
      </w:pPr>
    </w:p>
    <w:p w14:paraId="4D49197A" w14:textId="4C82A29D" w:rsidR="001F638B" w:rsidRPr="001C162A" w:rsidRDefault="004F7D88" w:rsidP="001221F6">
      <w:pPr>
        <w:pStyle w:val="ListParagraph"/>
        <w:numPr>
          <w:ilvl w:val="0"/>
          <w:numId w:val="1"/>
        </w:numPr>
        <w:rPr>
          <w:sz w:val="23"/>
          <w:szCs w:val="23"/>
        </w:rPr>
      </w:pPr>
      <w:r w:rsidRPr="001C162A">
        <w:rPr>
          <w:b/>
          <w:sz w:val="23"/>
          <w:szCs w:val="23"/>
        </w:rPr>
        <w:t xml:space="preserve">CRHA </w:t>
      </w:r>
      <w:r w:rsidR="00181982">
        <w:rPr>
          <w:b/>
          <w:sz w:val="23"/>
          <w:szCs w:val="23"/>
        </w:rPr>
        <w:t xml:space="preserve">will </w:t>
      </w:r>
      <w:r w:rsidR="000611C9" w:rsidRPr="001C162A">
        <w:rPr>
          <w:b/>
          <w:sz w:val="23"/>
          <w:szCs w:val="23"/>
        </w:rPr>
        <w:t>provide</w:t>
      </w:r>
      <w:r w:rsidR="00567F89" w:rsidRPr="001C162A">
        <w:rPr>
          <w:b/>
          <w:sz w:val="23"/>
          <w:szCs w:val="23"/>
        </w:rPr>
        <w:t xml:space="preserve"> substantial</w:t>
      </w:r>
      <w:r w:rsidR="000611C9" w:rsidRPr="001C162A">
        <w:rPr>
          <w:b/>
          <w:sz w:val="23"/>
          <w:szCs w:val="23"/>
        </w:rPr>
        <w:t xml:space="preserve"> </w:t>
      </w:r>
      <w:r w:rsidR="003B3981" w:rsidRPr="001C162A">
        <w:rPr>
          <w:b/>
          <w:sz w:val="23"/>
          <w:szCs w:val="23"/>
          <w:u w:val="single"/>
        </w:rPr>
        <w:t>wrap-around servi</w:t>
      </w:r>
      <w:r w:rsidR="000611C9" w:rsidRPr="001C162A">
        <w:rPr>
          <w:b/>
          <w:sz w:val="23"/>
          <w:szCs w:val="23"/>
          <w:u w:val="single"/>
        </w:rPr>
        <w:t>ces and support</w:t>
      </w:r>
      <w:r w:rsidR="000611C9" w:rsidRPr="001C162A">
        <w:rPr>
          <w:b/>
          <w:sz w:val="23"/>
          <w:szCs w:val="23"/>
        </w:rPr>
        <w:t xml:space="preserve"> to each household in carrying out its Relocation and Housing Stability Plan</w:t>
      </w:r>
      <w:r w:rsidR="00A65F64" w:rsidRPr="001C162A">
        <w:rPr>
          <w:sz w:val="23"/>
          <w:szCs w:val="23"/>
        </w:rPr>
        <w:t xml:space="preserve"> – </w:t>
      </w:r>
      <w:r w:rsidR="009F5230" w:rsidRPr="001C162A">
        <w:rPr>
          <w:sz w:val="23"/>
          <w:szCs w:val="23"/>
        </w:rPr>
        <w:t xml:space="preserve">and </w:t>
      </w:r>
      <w:r w:rsidR="00A65F64" w:rsidRPr="001C162A">
        <w:rPr>
          <w:sz w:val="23"/>
          <w:szCs w:val="23"/>
        </w:rPr>
        <w:t>not just the minimum level of assistance that’s required by federal</w:t>
      </w:r>
      <w:r w:rsidR="003B3981" w:rsidRPr="001C162A">
        <w:rPr>
          <w:sz w:val="23"/>
          <w:szCs w:val="23"/>
        </w:rPr>
        <w:t xml:space="preserve"> or state code, such as the </w:t>
      </w:r>
      <w:r w:rsidR="00A65F64" w:rsidRPr="001C162A">
        <w:rPr>
          <w:sz w:val="23"/>
          <w:szCs w:val="23"/>
        </w:rPr>
        <w:t>Uniform Relocation Act</w:t>
      </w:r>
      <w:r w:rsidR="000611C9" w:rsidRPr="001C162A">
        <w:rPr>
          <w:sz w:val="23"/>
          <w:szCs w:val="23"/>
        </w:rPr>
        <w:t>.</w:t>
      </w:r>
      <w:r w:rsidR="009F5230" w:rsidRPr="001C162A">
        <w:rPr>
          <w:sz w:val="23"/>
          <w:szCs w:val="23"/>
        </w:rPr>
        <w:t xml:space="preserve">  </w:t>
      </w:r>
      <w:r w:rsidR="00BC599D" w:rsidRPr="001C162A">
        <w:rPr>
          <w:sz w:val="23"/>
          <w:szCs w:val="23"/>
        </w:rPr>
        <w:t xml:space="preserve">CRHA </w:t>
      </w:r>
      <w:r w:rsidR="00181982">
        <w:rPr>
          <w:sz w:val="23"/>
          <w:szCs w:val="23"/>
        </w:rPr>
        <w:t>will</w:t>
      </w:r>
      <w:r w:rsidR="00BC599D" w:rsidRPr="001C162A">
        <w:rPr>
          <w:sz w:val="23"/>
          <w:szCs w:val="23"/>
        </w:rPr>
        <w:t xml:space="preserve"> </w:t>
      </w:r>
      <w:r w:rsidR="003F00C9" w:rsidRPr="001C162A">
        <w:rPr>
          <w:sz w:val="23"/>
          <w:szCs w:val="23"/>
        </w:rPr>
        <w:t xml:space="preserve">cover 100% of </w:t>
      </w:r>
      <w:r w:rsidR="00BC599D" w:rsidRPr="001C162A">
        <w:rPr>
          <w:sz w:val="23"/>
          <w:szCs w:val="23"/>
        </w:rPr>
        <w:t xml:space="preserve">the </w:t>
      </w:r>
      <w:r w:rsidR="003F00C9" w:rsidRPr="001C162A">
        <w:rPr>
          <w:sz w:val="23"/>
          <w:szCs w:val="23"/>
        </w:rPr>
        <w:t>moving costs</w:t>
      </w:r>
      <w:r w:rsidR="00BC599D" w:rsidRPr="001C162A">
        <w:rPr>
          <w:sz w:val="23"/>
          <w:szCs w:val="23"/>
        </w:rPr>
        <w:t xml:space="preserve"> for each displaced household</w:t>
      </w:r>
      <w:r w:rsidR="005D20A7" w:rsidRPr="001C162A">
        <w:rPr>
          <w:sz w:val="23"/>
          <w:szCs w:val="23"/>
        </w:rPr>
        <w:t xml:space="preserve"> and provide hands-on assistance to residents in easing the transition to</w:t>
      </w:r>
      <w:r w:rsidR="00CF1CB3" w:rsidRPr="001C162A">
        <w:rPr>
          <w:sz w:val="23"/>
          <w:szCs w:val="23"/>
        </w:rPr>
        <w:t xml:space="preserve"> and from</w:t>
      </w:r>
      <w:r w:rsidR="005D20A7" w:rsidRPr="001C162A">
        <w:rPr>
          <w:sz w:val="23"/>
          <w:szCs w:val="23"/>
        </w:rPr>
        <w:t xml:space="preserve"> their new home</w:t>
      </w:r>
      <w:r w:rsidR="003F00C9" w:rsidRPr="001C162A">
        <w:rPr>
          <w:sz w:val="23"/>
          <w:szCs w:val="23"/>
        </w:rPr>
        <w:t>.</w:t>
      </w:r>
    </w:p>
    <w:p w14:paraId="08634AF2" w14:textId="77777777" w:rsidR="001F638B" w:rsidRPr="001C162A" w:rsidRDefault="001F638B" w:rsidP="001F638B">
      <w:pPr>
        <w:pStyle w:val="ListParagraph"/>
        <w:rPr>
          <w:sz w:val="23"/>
          <w:szCs w:val="23"/>
        </w:rPr>
      </w:pPr>
    </w:p>
    <w:p w14:paraId="4C222BDE" w14:textId="0E8AC5DA" w:rsidR="0017733F" w:rsidRPr="001C162A" w:rsidRDefault="00A65F64" w:rsidP="001221F6">
      <w:pPr>
        <w:pStyle w:val="ListParagraph"/>
        <w:numPr>
          <w:ilvl w:val="0"/>
          <w:numId w:val="1"/>
        </w:numPr>
        <w:rPr>
          <w:sz w:val="23"/>
          <w:szCs w:val="23"/>
        </w:rPr>
      </w:pPr>
      <w:r w:rsidRPr="001C162A">
        <w:rPr>
          <w:b/>
          <w:sz w:val="23"/>
          <w:szCs w:val="23"/>
        </w:rPr>
        <w:t xml:space="preserve">As specified in the Residents’ Bill of Rights for Redevelopment, </w:t>
      </w:r>
      <w:r w:rsidR="00567F89" w:rsidRPr="001C162A">
        <w:rPr>
          <w:b/>
          <w:sz w:val="23"/>
          <w:szCs w:val="23"/>
          <w:u w:val="single"/>
        </w:rPr>
        <w:t xml:space="preserve">any temporary </w:t>
      </w:r>
      <w:r w:rsidRPr="001C162A">
        <w:rPr>
          <w:b/>
          <w:sz w:val="23"/>
          <w:szCs w:val="23"/>
          <w:u w:val="single"/>
        </w:rPr>
        <w:t xml:space="preserve">relocation </w:t>
      </w:r>
      <w:r w:rsidR="00181982">
        <w:rPr>
          <w:b/>
          <w:sz w:val="23"/>
          <w:szCs w:val="23"/>
          <w:u w:val="single"/>
        </w:rPr>
        <w:t>will</w:t>
      </w:r>
      <w:r w:rsidR="003B3981" w:rsidRPr="001C162A">
        <w:rPr>
          <w:b/>
          <w:sz w:val="23"/>
          <w:szCs w:val="23"/>
          <w:u w:val="single"/>
        </w:rPr>
        <w:t xml:space="preserve"> be minimal in impact and duration</w:t>
      </w:r>
      <w:r w:rsidR="003F00C9" w:rsidRPr="001C162A">
        <w:rPr>
          <w:sz w:val="23"/>
          <w:szCs w:val="23"/>
        </w:rPr>
        <w:t>.  Furthermore</w:t>
      </w:r>
      <w:r w:rsidR="00DA22E5" w:rsidRPr="001C162A">
        <w:rPr>
          <w:sz w:val="23"/>
          <w:szCs w:val="23"/>
        </w:rPr>
        <w:t xml:space="preserve">, all residents who wish to return to their </w:t>
      </w:r>
      <w:r w:rsidR="003F00C9" w:rsidRPr="001C162A">
        <w:rPr>
          <w:sz w:val="23"/>
          <w:szCs w:val="23"/>
        </w:rPr>
        <w:t xml:space="preserve">former neighborhood </w:t>
      </w:r>
      <w:r w:rsidR="00DA22E5" w:rsidRPr="001C162A">
        <w:rPr>
          <w:sz w:val="23"/>
          <w:szCs w:val="23"/>
        </w:rPr>
        <w:t xml:space="preserve">once the renovation or rebuilding </w:t>
      </w:r>
      <w:r w:rsidR="009F5230" w:rsidRPr="001C162A">
        <w:rPr>
          <w:sz w:val="23"/>
          <w:szCs w:val="23"/>
        </w:rPr>
        <w:t>work</w:t>
      </w:r>
      <w:r w:rsidR="00DA22E5" w:rsidRPr="001C162A">
        <w:rPr>
          <w:sz w:val="23"/>
          <w:szCs w:val="23"/>
        </w:rPr>
        <w:t xml:space="preserve"> is co</w:t>
      </w:r>
      <w:r w:rsidR="00563E33" w:rsidRPr="001C162A">
        <w:rPr>
          <w:sz w:val="23"/>
          <w:szCs w:val="23"/>
        </w:rPr>
        <w:t xml:space="preserve">mpleted </w:t>
      </w:r>
      <w:r w:rsidR="00181982">
        <w:rPr>
          <w:sz w:val="23"/>
          <w:szCs w:val="23"/>
        </w:rPr>
        <w:t>will</w:t>
      </w:r>
      <w:r w:rsidR="00563E33" w:rsidRPr="001C162A">
        <w:rPr>
          <w:sz w:val="23"/>
          <w:szCs w:val="23"/>
        </w:rPr>
        <w:t xml:space="preserve"> have the right to </w:t>
      </w:r>
      <w:r w:rsidR="00DA22E5" w:rsidRPr="001C162A">
        <w:rPr>
          <w:sz w:val="23"/>
          <w:szCs w:val="23"/>
        </w:rPr>
        <w:t>do so</w:t>
      </w:r>
      <w:r w:rsidR="00BC599D" w:rsidRPr="001C162A">
        <w:rPr>
          <w:sz w:val="23"/>
          <w:szCs w:val="23"/>
        </w:rPr>
        <w:t>, without needing to re-apply</w:t>
      </w:r>
      <w:r w:rsidR="003B3981" w:rsidRPr="001C162A">
        <w:rPr>
          <w:sz w:val="23"/>
          <w:szCs w:val="23"/>
        </w:rPr>
        <w:t>.</w:t>
      </w:r>
      <w:r w:rsidR="00567F89" w:rsidRPr="001C162A">
        <w:rPr>
          <w:sz w:val="23"/>
          <w:szCs w:val="23"/>
        </w:rPr>
        <w:t xml:space="preserve">  </w:t>
      </w:r>
    </w:p>
    <w:bookmarkEnd w:id="1"/>
    <w:p w14:paraId="3A9BB17C" w14:textId="4D67994D" w:rsidR="00700156" w:rsidRDefault="00563E33" w:rsidP="00563E33">
      <w:pPr>
        <w:rPr>
          <w:sz w:val="23"/>
          <w:szCs w:val="23"/>
        </w:rPr>
      </w:pPr>
      <w:r w:rsidRPr="001C162A">
        <w:rPr>
          <w:sz w:val="23"/>
          <w:szCs w:val="23"/>
        </w:rPr>
        <w:t xml:space="preserve">With these provisions and protections in place, relocation </w:t>
      </w:r>
      <w:r w:rsidR="00181982">
        <w:rPr>
          <w:sz w:val="23"/>
          <w:szCs w:val="23"/>
        </w:rPr>
        <w:t>would</w:t>
      </w:r>
      <w:r w:rsidRPr="001C162A">
        <w:rPr>
          <w:sz w:val="23"/>
          <w:szCs w:val="23"/>
        </w:rPr>
        <w:t xml:space="preserve"> be transformed from a typically destabilizing process to one that helps each resident </w:t>
      </w:r>
      <w:r w:rsidR="005D20A7" w:rsidRPr="001C162A">
        <w:rPr>
          <w:sz w:val="23"/>
          <w:szCs w:val="23"/>
        </w:rPr>
        <w:t>make a smooth transition to a more stable</w:t>
      </w:r>
      <w:r w:rsidR="00CF1CB3" w:rsidRPr="001C162A">
        <w:rPr>
          <w:sz w:val="23"/>
          <w:szCs w:val="23"/>
        </w:rPr>
        <w:t xml:space="preserve"> and </w:t>
      </w:r>
      <w:r w:rsidR="005D20A7" w:rsidRPr="001C162A">
        <w:rPr>
          <w:sz w:val="23"/>
          <w:szCs w:val="23"/>
        </w:rPr>
        <w:t>higher-quality housing</w:t>
      </w:r>
      <w:r w:rsidR="00F91AD5" w:rsidRPr="001C162A">
        <w:rPr>
          <w:sz w:val="23"/>
          <w:szCs w:val="23"/>
        </w:rPr>
        <w:t xml:space="preserve"> future</w:t>
      </w:r>
      <w:r w:rsidR="005D20A7" w:rsidRPr="001C162A">
        <w:rPr>
          <w:sz w:val="23"/>
          <w:szCs w:val="23"/>
        </w:rPr>
        <w:t>.</w:t>
      </w:r>
    </w:p>
    <w:p w14:paraId="1A7105A1" w14:textId="77777777" w:rsidR="00700156" w:rsidRDefault="00700156">
      <w:pPr>
        <w:rPr>
          <w:sz w:val="23"/>
          <w:szCs w:val="23"/>
        </w:rPr>
      </w:pPr>
      <w:r>
        <w:rPr>
          <w:sz w:val="23"/>
          <w:szCs w:val="23"/>
        </w:rPr>
        <w:br w:type="page"/>
      </w:r>
    </w:p>
    <w:p w14:paraId="06B79F51" w14:textId="77777777" w:rsidR="003B3981" w:rsidRPr="001C162A" w:rsidRDefault="003B3981" w:rsidP="00563E33">
      <w:pPr>
        <w:rPr>
          <w:sz w:val="23"/>
          <w:szCs w:val="23"/>
        </w:rPr>
      </w:pPr>
    </w:p>
    <w:p w14:paraId="3DBF4C25" w14:textId="69F3387B" w:rsidR="00CF1CB3" w:rsidRPr="001C162A" w:rsidRDefault="00CF1CB3" w:rsidP="00563E33">
      <w:pPr>
        <w:rPr>
          <w:b/>
          <w:i/>
          <w:sz w:val="28"/>
          <w:szCs w:val="28"/>
        </w:rPr>
      </w:pPr>
      <w:r w:rsidRPr="001C162A">
        <w:rPr>
          <w:b/>
          <w:i/>
          <w:sz w:val="28"/>
          <w:szCs w:val="28"/>
        </w:rPr>
        <w:t xml:space="preserve">Key </w:t>
      </w:r>
      <w:r w:rsidR="001C162A">
        <w:rPr>
          <w:b/>
          <w:i/>
          <w:sz w:val="28"/>
          <w:szCs w:val="28"/>
        </w:rPr>
        <w:t>S</w:t>
      </w:r>
      <w:r w:rsidRPr="001C162A">
        <w:rPr>
          <w:b/>
          <w:i/>
          <w:sz w:val="28"/>
          <w:szCs w:val="28"/>
        </w:rPr>
        <w:t xml:space="preserve">teps </w:t>
      </w:r>
      <w:r w:rsidR="001C162A">
        <w:rPr>
          <w:b/>
          <w:i/>
          <w:sz w:val="28"/>
          <w:szCs w:val="28"/>
        </w:rPr>
        <w:t>N</w:t>
      </w:r>
      <w:r w:rsidRPr="001C162A">
        <w:rPr>
          <w:b/>
          <w:i/>
          <w:sz w:val="28"/>
          <w:szCs w:val="28"/>
        </w:rPr>
        <w:t xml:space="preserve">eeded to </w:t>
      </w:r>
      <w:r w:rsidR="001C162A">
        <w:rPr>
          <w:b/>
          <w:i/>
          <w:sz w:val="28"/>
          <w:szCs w:val="28"/>
        </w:rPr>
        <w:t>A</w:t>
      </w:r>
      <w:r w:rsidRPr="001C162A">
        <w:rPr>
          <w:b/>
          <w:i/>
          <w:sz w:val="28"/>
          <w:szCs w:val="28"/>
        </w:rPr>
        <w:t xml:space="preserve">ccomplish </w:t>
      </w:r>
      <w:r w:rsidR="00181982">
        <w:rPr>
          <w:b/>
          <w:i/>
          <w:sz w:val="28"/>
          <w:szCs w:val="28"/>
        </w:rPr>
        <w:t>CRHA</w:t>
      </w:r>
      <w:r w:rsidRPr="001C162A">
        <w:rPr>
          <w:b/>
          <w:i/>
          <w:sz w:val="28"/>
          <w:szCs w:val="28"/>
        </w:rPr>
        <w:t>’s Principles for Relocation</w:t>
      </w:r>
    </w:p>
    <w:p w14:paraId="691F18AF" w14:textId="3B64488E" w:rsidR="00B65980" w:rsidRPr="001C162A" w:rsidRDefault="00F53458" w:rsidP="00F53458">
      <w:pPr>
        <w:spacing w:after="240"/>
        <w:rPr>
          <w:b/>
          <w:sz w:val="23"/>
          <w:szCs w:val="23"/>
        </w:rPr>
      </w:pPr>
      <w:r w:rsidRPr="001C162A">
        <w:rPr>
          <w:sz w:val="23"/>
          <w:szCs w:val="23"/>
        </w:rPr>
        <w:t>Taking the following steps will ensure that relocation takes place with the residents’ best interests in mind, and is carried out in accordance with federal and state law, HUD regulations, and best practices from other communities</w:t>
      </w:r>
      <w:r w:rsidR="001C162A">
        <w:rPr>
          <w:sz w:val="23"/>
          <w:szCs w:val="23"/>
        </w:rPr>
        <w:t>:</w:t>
      </w:r>
      <w:r w:rsidRPr="001C162A">
        <w:rPr>
          <w:b/>
          <w:sz w:val="23"/>
          <w:szCs w:val="23"/>
        </w:rPr>
        <w:t xml:space="preserve"> </w:t>
      </w:r>
      <w:r w:rsidR="00F26F41" w:rsidRPr="001C162A">
        <w:rPr>
          <w:b/>
          <w:sz w:val="23"/>
          <w:szCs w:val="23"/>
        </w:rPr>
        <w:t xml:space="preserve"> </w:t>
      </w:r>
    </w:p>
    <w:p w14:paraId="7DDF275A" w14:textId="5E621AC5" w:rsidR="00CF1CB3" w:rsidRPr="001C162A" w:rsidRDefault="00CF1CB3" w:rsidP="00CF1CB3">
      <w:pPr>
        <w:pStyle w:val="ListParagraph"/>
        <w:numPr>
          <w:ilvl w:val="0"/>
          <w:numId w:val="3"/>
        </w:numPr>
        <w:rPr>
          <w:sz w:val="23"/>
          <w:szCs w:val="23"/>
        </w:rPr>
      </w:pPr>
      <w:r w:rsidRPr="001C162A">
        <w:rPr>
          <w:b/>
          <w:sz w:val="23"/>
          <w:szCs w:val="23"/>
        </w:rPr>
        <w:t xml:space="preserve">CRHA </w:t>
      </w:r>
      <w:r w:rsidR="00181982">
        <w:rPr>
          <w:b/>
          <w:sz w:val="23"/>
          <w:szCs w:val="23"/>
        </w:rPr>
        <w:t>will</w:t>
      </w:r>
      <w:r w:rsidRPr="001C162A">
        <w:rPr>
          <w:b/>
          <w:sz w:val="23"/>
          <w:szCs w:val="23"/>
        </w:rPr>
        <w:t xml:space="preserve"> be </w:t>
      </w:r>
      <w:r w:rsidRPr="001C162A">
        <w:rPr>
          <w:b/>
          <w:sz w:val="23"/>
          <w:szCs w:val="23"/>
          <w:u w:val="single"/>
        </w:rPr>
        <w:t>transparent, inclusive and proactive</w:t>
      </w:r>
      <w:r w:rsidRPr="001C162A">
        <w:rPr>
          <w:b/>
          <w:sz w:val="23"/>
          <w:szCs w:val="23"/>
        </w:rPr>
        <w:t xml:space="preserve"> in communicating with residents about the timetable and process for redevelopment and relocation. </w:t>
      </w:r>
      <w:r w:rsidRPr="001C162A">
        <w:rPr>
          <w:sz w:val="23"/>
          <w:szCs w:val="23"/>
        </w:rPr>
        <w:t xml:space="preserve"> </w:t>
      </w:r>
    </w:p>
    <w:p w14:paraId="74F5A559" w14:textId="459E89B7" w:rsidR="00CF1CB3" w:rsidRPr="001C162A" w:rsidRDefault="00CF1CB3" w:rsidP="00CF1CB3">
      <w:pPr>
        <w:pStyle w:val="ListParagraph"/>
        <w:rPr>
          <w:sz w:val="23"/>
          <w:szCs w:val="23"/>
        </w:rPr>
      </w:pPr>
    </w:p>
    <w:p w14:paraId="1BB1BAAB" w14:textId="457D931D" w:rsidR="00047DEF" w:rsidRPr="001C162A" w:rsidRDefault="004323AA" w:rsidP="004323AA">
      <w:pPr>
        <w:pStyle w:val="ListParagraph"/>
        <w:numPr>
          <w:ilvl w:val="0"/>
          <w:numId w:val="4"/>
        </w:numPr>
        <w:rPr>
          <w:sz w:val="23"/>
          <w:szCs w:val="23"/>
        </w:rPr>
      </w:pPr>
      <w:r w:rsidRPr="001C162A">
        <w:rPr>
          <w:sz w:val="23"/>
          <w:szCs w:val="23"/>
        </w:rPr>
        <w:t>As soon as a redevelopment project is initiated</w:t>
      </w:r>
      <w:r w:rsidR="00047DEF" w:rsidRPr="001C162A">
        <w:rPr>
          <w:sz w:val="23"/>
          <w:szCs w:val="23"/>
        </w:rPr>
        <w:t xml:space="preserve"> in earnest, and no less than 12 months in advance of any relocation</w:t>
      </w:r>
      <w:r w:rsidRPr="001C162A">
        <w:rPr>
          <w:sz w:val="23"/>
          <w:szCs w:val="23"/>
        </w:rPr>
        <w:t>,</w:t>
      </w:r>
      <w:r w:rsidR="00047DEF" w:rsidRPr="001C162A">
        <w:rPr>
          <w:sz w:val="23"/>
          <w:szCs w:val="23"/>
        </w:rPr>
        <w:t xml:space="preserve"> notice of impending relocation shall be provided to all affected residents.</w:t>
      </w:r>
    </w:p>
    <w:p w14:paraId="6E160C71" w14:textId="10234AE7" w:rsidR="004323AA" w:rsidRPr="001C162A" w:rsidRDefault="00047DEF" w:rsidP="004323AA">
      <w:pPr>
        <w:pStyle w:val="ListParagraph"/>
        <w:numPr>
          <w:ilvl w:val="0"/>
          <w:numId w:val="4"/>
        </w:numPr>
        <w:rPr>
          <w:sz w:val="23"/>
          <w:szCs w:val="23"/>
        </w:rPr>
      </w:pPr>
      <w:r w:rsidRPr="001C162A">
        <w:rPr>
          <w:sz w:val="23"/>
          <w:szCs w:val="23"/>
        </w:rPr>
        <w:t>R</w:t>
      </w:r>
      <w:r w:rsidR="004323AA" w:rsidRPr="001C162A">
        <w:rPr>
          <w:sz w:val="23"/>
          <w:szCs w:val="23"/>
        </w:rPr>
        <w:t xml:space="preserve">egular, accessible community meetings </w:t>
      </w:r>
      <w:r w:rsidRPr="001C162A">
        <w:rPr>
          <w:sz w:val="23"/>
          <w:szCs w:val="23"/>
        </w:rPr>
        <w:t xml:space="preserve">should then take place </w:t>
      </w:r>
      <w:r w:rsidR="004323AA" w:rsidRPr="001C162A">
        <w:rPr>
          <w:sz w:val="23"/>
          <w:szCs w:val="23"/>
        </w:rPr>
        <w:t>to keep residents fully informed and engaged on the anticipated timetable and process for redevelopment and relocation.</w:t>
      </w:r>
    </w:p>
    <w:p w14:paraId="16D9B83A" w14:textId="79E8A7A3" w:rsidR="004323AA" w:rsidRPr="001C162A" w:rsidRDefault="004323AA" w:rsidP="004323AA">
      <w:pPr>
        <w:pStyle w:val="ListParagraph"/>
        <w:numPr>
          <w:ilvl w:val="0"/>
          <w:numId w:val="4"/>
        </w:numPr>
        <w:rPr>
          <w:sz w:val="23"/>
          <w:szCs w:val="23"/>
        </w:rPr>
      </w:pPr>
      <w:r w:rsidRPr="001C162A">
        <w:rPr>
          <w:sz w:val="23"/>
          <w:szCs w:val="23"/>
        </w:rPr>
        <w:t xml:space="preserve">Since many residents do not or cannot attend meetings, CRHA </w:t>
      </w:r>
      <w:r w:rsidR="00181982">
        <w:rPr>
          <w:sz w:val="23"/>
          <w:szCs w:val="23"/>
        </w:rPr>
        <w:t>will</w:t>
      </w:r>
      <w:r w:rsidRPr="001C162A">
        <w:rPr>
          <w:sz w:val="23"/>
          <w:szCs w:val="23"/>
        </w:rPr>
        <w:t xml:space="preserve"> also maintain open and ongoing communication with residents about redevelopment and relocation through door-knocking, written notices, newsletters, flyers, etc.</w:t>
      </w:r>
    </w:p>
    <w:p w14:paraId="6E107E53" w14:textId="6F0C38C7" w:rsidR="00F26F41" w:rsidRPr="001C162A" w:rsidRDefault="00F26F41" w:rsidP="004323AA">
      <w:pPr>
        <w:pStyle w:val="ListParagraph"/>
        <w:numPr>
          <w:ilvl w:val="0"/>
          <w:numId w:val="4"/>
        </w:numPr>
        <w:rPr>
          <w:sz w:val="23"/>
          <w:szCs w:val="23"/>
        </w:rPr>
      </w:pPr>
      <w:r w:rsidRPr="001C162A">
        <w:rPr>
          <w:sz w:val="23"/>
          <w:szCs w:val="23"/>
        </w:rPr>
        <w:t xml:space="preserve">CRHA shall provide 90 days advance written notice of </w:t>
      </w:r>
      <w:r w:rsidR="001C162A">
        <w:rPr>
          <w:sz w:val="23"/>
          <w:szCs w:val="23"/>
        </w:rPr>
        <w:t>the</w:t>
      </w:r>
      <w:r w:rsidRPr="001C162A">
        <w:rPr>
          <w:sz w:val="23"/>
          <w:szCs w:val="23"/>
        </w:rPr>
        <w:t xml:space="preserve"> </w:t>
      </w:r>
      <w:r w:rsidR="001C162A">
        <w:rPr>
          <w:sz w:val="23"/>
          <w:szCs w:val="23"/>
        </w:rPr>
        <w:t>final possible move-out date</w:t>
      </w:r>
      <w:r w:rsidRPr="001C162A">
        <w:rPr>
          <w:sz w:val="23"/>
          <w:szCs w:val="23"/>
        </w:rPr>
        <w:t xml:space="preserve">. </w:t>
      </w:r>
    </w:p>
    <w:p w14:paraId="3946A6B0" w14:textId="77777777" w:rsidR="00CF1CB3" w:rsidRPr="001C162A" w:rsidRDefault="00CF1CB3" w:rsidP="00CF1CB3">
      <w:pPr>
        <w:pStyle w:val="ListParagraph"/>
        <w:rPr>
          <w:sz w:val="23"/>
          <w:szCs w:val="23"/>
        </w:rPr>
      </w:pPr>
    </w:p>
    <w:p w14:paraId="0ED538B4" w14:textId="48A1065F" w:rsidR="00CF1CB3" w:rsidRPr="001C162A" w:rsidRDefault="00CF1CB3" w:rsidP="00CF1CB3">
      <w:pPr>
        <w:pStyle w:val="ListParagraph"/>
        <w:numPr>
          <w:ilvl w:val="0"/>
          <w:numId w:val="3"/>
        </w:numPr>
        <w:rPr>
          <w:sz w:val="23"/>
          <w:szCs w:val="23"/>
        </w:rPr>
      </w:pPr>
      <w:r w:rsidRPr="001C162A">
        <w:rPr>
          <w:b/>
          <w:sz w:val="23"/>
          <w:szCs w:val="23"/>
        </w:rPr>
        <w:t xml:space="preserve">Well in advance of any relocation, CRHA must engage with the residents of each household to develop an </w:t>
      </w:r>
      <w:r w:rsidRPr="001C162A">
        <w:rPr>
          <w:b/>
          <w:sz w:val="23"/>
          <w:szCs w:val="23"/>
          <w:u w:val="single"/>
        </w:rPr>
        <w:t>individually-tailored Relocation and Housing Stability Plan</w:t>
      </w:r>
      <w:r w:rsidRPr="001C162A">
        <w:rPr>
          <w:b/>
          <w:sz w:val="23"/>
          <w:szCs w:val="23"/>
        </w:rPr>
        <w:t xml:space="preserve"> for that household, based on its own unique needs and aspirations.</w:t>
      </w:r>
      <w:r w:rsidRPr="001C162A">
        <w:rPr>
          <w:sz w:val="23"/>
          <w:szCs w:val="23"/>
        </w:rPr>
        <w:t xml:space="preserve">  </w:t>
      </w:r>
    </w:p>
    <w:p w14:paraId="24ECFE20" w14:textId="22318517" w:rsidR="00CF1CB3" w:rsidRPr="001C162A" w:rsidRDefault="00CF1CB3" w:rsidP="00CF1CB3">
      <w:pPr>
        <w:pStyle w:val="ListParagraph"/>
        <w:rPr>
          <w:sz w:val="23"/>
          <w:szCs w:val="23"/>
        </w:rPr>
      </w:pPr>
    </w:p>
    <w:p w14:paraId="2E51FF38" w14:textId="04150E48" w:rsidR="00F55217" w:rsidRPr="001C162A" w:rsidRDefault="004323AA" w:rsidP="004323AA">
      <w:pPr>
        <w:pStyle w:val="ListParagraph"/>
        <w:numPr>
          <w:ilvl w:val="0"/>
          <w:numId w:val="4"/>
        </w:numPr>
        <w:rPr>
          <w:sz w:val="23"/>
          <w:szCs w:val="23"/>
        </w:rPr>
      </w:pPr>
      <w:r w:rsidRPr="001C162A">
        <w:rPr>
          <w:sz w:val="23"/>
          <w:szCs w:val="23"/>
        </w:rPr>
        <w:t xml:space="preserve">Within the </w:t>
      </w:r>
      <w:proofErr w:type="gramStart"/>
      <w:r w:rsidRPr="001C162A">
        <w:rPr>
          <w:sz w:val="23"/>
          <w:szCs w:val="23"/>
        </w:rPr>
        <w:t>6-12 month</w:t>
      </w:r>
      <w:proofErr w:type="gramEnd"/>
      <w:r w:rsidRPr="001C162A">
        <w:rPr>
          <w:sz w:val="23"/>
          <w:szCs w:val="23"/>
        </w:rPr>
        <w:t xml:space="preserve"> period before relocation is expected to occur, </w:t>
      </w:r>
      <w:r w:rsidR="00592AC6">
        <w:rPr>
          <w:sz w:val="23"/>
          <w:szCs w:val="23"/>
        </w:rPr>
        <w:t xml:space="preserve">agency </w:t>
      </w:r>
      <w:r w:rsidRPr="001C162A">
        <w:rPr>
          <w:sz w:val="23"/>
          <w:szCs w:val="23"/>
        </w:rPr>
        <w:t>staff</w:t>
      </w:r>
      <w:r w:rsidR="00982307" w:rsidRPr="001C162A">
        <w:rPr>
          <w:sz w:val="23"/>
          <w:szCs w:val="23"/>
        </w:rPr>
        <w:t xml:space="preserve"> (</w:t>
      </w:r>
      <w:r w:rsidR="00181982">
        <w:rPr>
          <w:sz w:val="23"/>
          <w:szCs w:val="23"/>
        </w:rPr>
        <w:t>e.g.</w:t>
      </w:r>
      <w:r w:rsidR="00AC43D1">
        <w:rPr>
          <w:sz w:val="23"/>
          <w:szCs w:val="23"/>
        </w:rPr>
        <w:t xml:space="preserve">, </w:t>
      </w:r>
      <w:r w:rsidR="00592AC6">
        <w:rPr>
          <w:sz w:val="23"/>
          <w:szCs w:val="23"/>
        </w:rPr>
        <w:t xml:space="preserve">a full-time </w:t>
      </w:r>
      <w:r w:rsidR="00181982">
        <w:rPr>
          <w:sz w:val="23"/>
          <w:szCs w:val="23"/>
        </w:rPr>
        <w:t xml:space="preserve">Relocation Coordinator </w:t>
      </w:r>
      <w:r w:rsidR="00AC43D1">
        <w:rPr>
          <w:sz w:val="23"/>
          <w:szCs w:val="23"/>
        </w:rPr>
        <w:t>working in collaboration</w:t>
      </w:r>
      <w:r w:rsidR="00592AC6">
        <w:rPr>
          <w:sz w:val="23"/>
          <w:szCs w:val="23"/>
        </w:rPr>
        <w:t xml:space="preserve"> </w:t>
      </w:r>
      <w:r w:rsidR="00AC43D1">
        <w:rPr>
          <w:sz w:val="23"/>
          <w:szCs w:val="23"/>
        </w:rPr>
        <w:t xml:space="preserve">with a </w:t>
      </w:r>
      <w:r w:rsidR="00592AC6">
        <w:rPr>
          <w:sz w:val="23"/>
          <w:szCs w:val="23"/>
        </w:rPr>
        <w:t xml:space="preserve">team of local social services professionals) </w:t>
      </w:r>
      <w:r w:rsidR="00047DEF" w:rsidRPr="001C162A">
        <w:rPr>
          <w:sz w:val="23"/>
          <w:szCs w:val="23"/>
        </w:rPr>
        <w:t>sha</w:t>
      </w:r>
      <w:r w:rsidRPr="001C162A">
        <w:rPr>
          <w:sz w:val="23"/>
          <w:szCs w:val="23"/>
        </w:rPr>
        <w:t>ll meet</w:t>
      </w:r>
      <w:r w:rsidR="00982307" w:rsidRPr="001C162A">
        <w:rPr>
          <w:sz w:val="23"/>
          <w:szCs w:val="23"/>
        </w:rPr>
        <w:t xml:space="preserve"> with each affected household to conduct an assessment of the residents’ current housing situation and </w:t>
      </w:r>
      <w:r w:rsidR="008F7D5A" w:rsidRPr="001C162A">
        <w:rPr>
          <w:sz w:val="23"/>
          <w:szCs w:val="23"/>
        </w:rPr>
        <w:t>desired</w:t>
      </w:r>
      <w:r w:rsidR="00982307" w:rsidRPr="001C162A">
        <w:rPr>
          <w:sz w:val="23"/>
          <w:szCs w:val="23"/>
        </w:rPr>
        <w:t xml:space="preserve"> housing goals.  </w:t>
      </w:r>
    </w:p>
    <w:p w14:paraId="3796C9D3" w14:textId="5B7740E5" w:rsidR="008F7D5A" w:rsidRPr="001C162A" w:rsidRDefault="00982307" w:rsidP="004323AA">
      <w:pPr>
        <w:pStyle w:val="ListParagraph"/>
        <w:numPr>
          <w:ilvl w:val="0"/>
          <w:numId w:val="4"/>
        </w:numPr>
        <w:rPr>
          <w:sz w:val="23"/>
          <w:szCs w:val="23"/>
        </w:rPr>
      </w:pPr>
      <w:r w:rsidRPr="001C162A">
        <w:rPr>
          <w:sz w:val="23"/>
          <w:szCs w:val="23"/>
        </w:rPr>
        <w:t xml:space="preserve">This assessment will </w:t>
      </w:r>
      <w:r w:rsidR="008F7D5A" w:rsidRPr="001C162A">
        <w:rPr>
          <w:sz w:val="23"/>
          <w:szCs w:val="23"/>
        </w:rPr>
        <w:t xml:space="preserve">help each household </w:t>
      </w:r>
      <w:r w:rsidRPr="001C162A">
        <w:rPr>
          <w:sz w:val="23"/>
          <w:szCs w:val="23"/>
        </w:rPr>
        <w:t>i</w:t>
      </w:r>
      <w:r w:rsidR="00F55217" w:rsidRPr="001C162A">
        <w:rPr>
          <w:sz w:val="23"/>
          <w:szCs w:val="23"/>
        </w:rPr>
        <w:t xml:space="preserve">dentify </w:t>
      </w:r>
      <w:r w:rsidR="008F7D5A" w:rsidRPr="001C162A">
        <w:rPr>
          <w:sz w:val="23"/>
          <w:szCs w:val="23"/>
        </w:rPr>
        <w:t>its</w:t>
      </w:r>
      <w:r w:rsidR="00F55217" w:rsidRPr="001C162A">
        <w:rPr>
          <w:sz w:val="23"/>
          <w:szCs w:val="23"/>
        </w:rPr>
        <w:t xml:space="preserve"> best possible </w:t>
      </w:r>
      <w:r w:rsidR="008F7D5A" w:rsidRPr="001C162A">
        <w:rPr>
          <w:sz w:val="23"/>
          <w:szCs w:val="23"/>
        </w:rPr>
        <w:t xml:space="preserve">long-term housing </w:t>
      </w:r>
      <w:r w:rsidR="00F55217" w:rsidRPr="001C162A">
        <w:rPr>
          <w:sz w:val="23"/>
          <w:szCs w:val="23"/>
        </w:rPr>
        <w:t xml:space="preserve">outcome (returning to a renovated or rebuilt unit in the same neighborhood, moving to another public housing neighborhood, </w:t>
      </w:r>
      <w:r w:rsidR="00437F6E" w:rsidRPr="001C162A">
        <w:rPr>
          <w:sz w:val="23"/>
          <w:szCs w:val="23"/>
        </w:rPr>
        <w:t>obtaining</w:t>
      </w:r>
      <w:r w:rsidR="00F55217" w:rsidRPr="001C162A">
        <w:rPr>
          <w:sz w:val="23"/>
          <w:szCs w:val="23"/>
        </w:rPr>
        <w:t xml:space="preserve"> a Housing Choice Voucher, transitioning to </w:t>
      </w:r>
      <w:r w:rsidR="005F2F54">
        <w:rPr>
          <w:sz w:val="23"/>
          <w:szCs w:val="23"/>
        </w:rPr>
        <w:t xml:space="preserve">subsidized or </w:t>
      </w:r>
      <w:r w:rsidR="00F55217" w:rsidRPr="001C162A">
        <w:rPr>
          <w:sz w:val="23"/>
          <w:szCs w:val="23"/>
        </w:rPr>
        <w:t>market-rate rental housing</w:t>
      </w:r>
      <w:r w:rsidR="00F53458" w:rsidRPr="001C162A">
        <w:rPr>
          <w:sz w:val="23"/>
          <w:szCs w:val="23"/>
        </w:rPr>
        <w:t>,</w:t>
      </w:r>
      <w:r w:rsidR="00F55217" w:rsidRPr="001C162A">
        <w:rPr>
          <w:sz w:val="23"/>
          <w:szCs w:val="23"/>
        </w:rPr>
        <w:t xml:space="preserve"> homeownership</w:t>
      </w:r>
      <w:r w:rsidR="00F53458" w:rsidRPr="001C162A">
        <w:rPr>
          <w:sz w:val="23"/>
          <w:szCs w:val="23"/>
        </w:rPr>
        <w:t xml:space="preserve"> or assisted living, </w:t>
      </w:r>
      <w:r w:rsidR="00F55217" w:rsidRPr="001C162A">
        <w:rPr>
          <w:sz w:val="23"/>
          <w:szCs w:val="23"/>
        </w:rPr>
        <w:t>moving in with family, etc.), and inform the creation of a</w:t>
      </w:r>
      <w:r w:rsidR="00437F6E" w:rsidRPr="001C162A">
        <w:rPr>
          <w:sz w:val="23"/>
          <w:szCs w:val="23"/>
        </w:rPr>
        <w:t>n individually-tailored</w:t>
      </w:r>
      <w:r w:rsidR="00F55217" w:rsidRPr="001C162A">
        <w:rPr>
          <w:sz w:val="23"/>
          <w:szCs w:val="23"/>
        </w:rPr>
        <w:t xml:space="preserve"> Relocation and Housing Stability Plan that spells out the steps necessary to accomplished that desired outcome.</w:t>
      </w:r>
    </w:p>
    <w:p w14:paraId="5D2BA278" w14:textId="016C6A35" w:rsidR="00F53458" w:rsidRPr="001C162A" w:rsidRDefault="008F7D5A" w:rsidP="00F53458">
      <w:pPr>
        <w:pStyle w:val="ListParagraph"/>
        <w:numPr>
          <w:ilvl w:val="0"/>
          <w:numId w:val="4"/>
        </w:numPr>
        <w:rPr>
          <w:sz w:val="23"/>
          <w:szCs w:val="23"/>
        </w:rPr>
      </w:pPr>
      <w:r w:rsidRPr="001C162A">
        <w:rPr>
          <w:sz w:val="23"/>
          <w:szCs w:val="23"/>
        </w:rPr>
        <w:t xml:space="preserve">For residents who will be relocated to temporary housing while awaiting the availability of a newly-renovated or rebuilt unit, this assessment and planning process will also help residents </w:t>
      </w:r>
      <w:r w:rsidR="00437F6E" w:rsidRPr="001C162A">
        <w:rPr>
          <w:sz w:val="23"/>
          <w:szCs w:val="23"/>
        </w:rPr>
        <w:t>identify</w:t>
      </w:r>
      <w:r w:rsidRPr="001C162A">
        <w:rPr>
          <w:sz w:val="23"/>
          <w:szCs w:val="23"/>
        </w:rPr>
        <w:t xml:space="preserve"> the</w:t>
      </w:r>
      <w:r w:rsidR="0077775C" w:rsidRPr="001C162A">
        <w:rPr>
          <w:sz w:val="23"/>
          <w:szCs w:val="23"/>
        </w:rPr>
        <w:t>ir</w:t>
      </w:r>
      <w:r w:rsidRPr="001C162A">
        <w:rPr>
          <w:sz w:val="23"/>
          <w:szCs w:val="23"/>
        </w:rPr>
        <w:t xml:space="preserve"> best possible </w:t>
      </w:r>
      <w:r w:rsidR="0077775C" w:rsidRPr="001C162A">
        <w:rPr>
          <w:sz w:val="23"/>
          <w:szCs w:val="23"/>
        </w:rPr>
        <w:t>short-term</w:t>
      </w:r>
      <w:r w:rsidRPr="001C162A">
        <w:rPr>
          <w:sz w:val="23"/>
          <w:szCs w:val="23"/>
        </w:rPr>
        <w:t xml:space="preserve"> housing option (moving to another unit on-site, moving to another public housing neighborhood, </w:t>
      </w:r>
      <w:r w:rsidR="00772A1C" w:rsidRPr="001C162A">
        <w:rPr>
          <w:sz w:val="23"/>
          <w:szCs w:val="23"/>
        </w:rPr>
        <w:t xml:space="preserve">moving to newly-constructed relocation housing, </w:t>
      </w:r>
      <w:r w:rsidRPr="001C162A">
        <w:rPr>
          <w:sz w:val="23"/>
          <w:szCs w:val="23"/>
        </w:rPr>
        <w:t>obtaining a short-term Housing Choice Voucher, etc.).</w:t>
      </w:r>
      <w:r w:rsidR="00C80DB3" w:rsidRPr="001C162A">
        <w:rPr>
          <w:sz w:val="23"/>
          <w:szCs w:val="23"/>
        </w:rPr>
        <w:t xml:space="preserve"> </w:t>
      </w:r>
      <w:r w:rsidRPr="001C162A">
        <w:rPr>
          <w:sz w:val="23"/>
          <w:szCs w:val="23"/>
        </w:rPr>
        <w:t xml:space="preserve">   </w:t>
      </w:r>
    </w:p>
    <w:p w14:paraId="5AA5BD88" w14:textId="7C22F67C" w:rsidR="00C80DB3" w:rsidRDefault="008F7D5A" w:rsidP="00700156">
      <w:pPr>
        <w:pStyle w:val="ListParagraph"/>
        <w:numPr>
          <w:ilvl w:val="0"/>
          <w:numId w:val="4"/>
        </w:numPr>
        <w:rPr>
          <w:sz w:val="23"/>
          <w:szCs w:val="23"/>
        </w:rPr>
      </w:pPr>
      <w:r w:rsidRPr="001C162A">
        <w:rPr>
          <w:sz w:val="23"/>
          <w:szCs w:val="23"/>
        </w:rPr>
        <w:t xml:space="preserve">As part of this </w:t>
      </w:r>
      <w:r w:rsidR="00437F6E" w:rsidRPr="001C162A">
        <w:rPr>
          <w:sz w:val="23"/>
          <w:szCs w:val="23"/>
        </w:rPr>
        <w:t xml:space="preserve">assessment and </w:t>
      </w:r>
      <w:r w:rsidRPr="001C162A">
        <w:rPr>
          <w:sz w:val="23"/>
          <w:szCs w:val="23"/>
        </w:rPr>
        <w:t xml:space="preserve">planning process, staff will ensure that residents are fully informed of the pros and cons of the various </w:t>
      </w:r>
      <w:r w:rsidR="0077775C" w:rsidRPr="001C162A">
        <w:rPr>
          <w:sz w:val="23"/>
          <w:szCs w:val="23"/>
        </w:rPr>
        <w:t xml:space="preserve">short- and </w:t>
      </w:r>
      <w:r w:rsidR="00437F6E" w:rsidRPr="001C162A">
        <w:rPr>
          <w:sz w:val="23"/>
          <w:szCs w:val="23"/>
        </w:rPr>
        <w:t xml:space="preserve">long-term </w:t>
      </w:r>
      <w:r w:rsidRPr="001C162A">
        <w:rPr>
          <w:sz w:val="23"/>
          <w:szCs w:val="23"/>
        </w:rPr>
        <w:t>housing options, so that no resident is set up for failure.</w:t>
      </w:r>
      <w:r w:rsidR="00437F6E" w:rsidRPr="001C162A">
        <w:rPr>
          <w:sz w:val="23"/>
          <w:szCs w:val="23"/>
        </w:rPr>
        <w:t xml:space="preserve">  (For example:  residents must be educated about the additional utility costs they would incur as Housing Choice Voucher holders.)</w:t>
      </w:r>
    </w:p>
    <w:p w14:paraId="4659A9CB" w14:textId="6D2E179F" w:rsidR="00CF1CB3" w:rsidRPr="001C162A" w:rsidRDefault="00C80DB3" w:rsidP="004323AA">
      <w:pPr>
        <w:pStyle w:val="ListParagraph"/>
        <w:numPr>
          <w:ilvl w:val="0"/>
          <w:numId w:val="4"/>
        </w:numPr>
        <w:rPr>
          <w:sz w:val="23"/>
          <w:szCs w:val="23"/>
        </w:rPr>
      </w:pPr>
      <w:r w:rsidRPr="001C162A">
        <w:rPr>
          <w:sz w:val="23"/>
          <w:szCs w:val="23"/>
        </w:rPr>
        <w:lastRenderedPageBreak/>
        <w:t>Staff will also ensure that the housing options presented to residents are comparable or superior in quality</w:t>
      </w:r>
      <w:r w:rsidR="00772A1C" w:rsidRPr="001C162A">
        <w:rPr>
          <w:sz w:val="23"/>
          <w:szCs w:val="23"/>
        </w:rPr>
        <w:t xml:space="preserve">, size, price, location, </w:t>
      </w:r>
      <w:r w:rsidR="00700156">
        <w:rPr>
          <w:sz w:val="23"/>
          <w:szCs w:val="23"/>
        </w:rPr>
        <w:t xml:space="preserve">necessary accommodation, </w:t>
      </w:r>
      <w:r w:rsidR="00772A1C" w:rsidRPr="001C162A">
        <w:rPr>
          <w:sz w:val="23"/>
          <w:szCs w:val="23"/>
        </w:rPr>
        <w:t xml:space="preserve">etc. </w:t>
      </w:r>
      <w:r w:rsidRPr="001C162A">
        <w:rPr>
          <w:sz w:val="23"/>
          <w:szCs w:val="23"/>
        </w:rPr>
        <w:t xml:space="preserve">to residents’ existing housing situation, and do not result in </w:t>
      </w:r>
      <w:r w:rsidR="00772A1C" w:rsidRPr="001C162A">
        <w:rPr>
          <w:sz w:val="23"/>
          <w:szCs w:val="23"/>
        </w:rPr>
        <w:t>any</w:t>
      </w:r>
      <w:r w:rsidRPr="001C162A">
        <w:rPr>
          <w:sz w:val="23"/>
          <w:szCs w:val="23"/>
        </w:rPr>
        <w:t xml:space="preserve"> household becoming cost-burdened.  Proximity to jobs, services, </w:t>
      </w:r>
      <w:r w:rsidR="00772A1C" w:rsidRPr="001C162A">
        <w:rPr>
          <w:sz w:val="23"/>
          <w:szCs w:val="23"/>
        </w:rPr>
        <w:t xml:space="preserve">schools, </w:t>
      </w:r>
      <w:r w:rsidRPr="001C162A">
        <w:rPr>
          <w:sz w:val="23"/>
          <w:szCs w:val="23"/>
        </w:rPr>
        <w:t>public transportation</w:t>
      </w:r>
      <w:r w:rsidR="00772A1C" w:rsidRPr="001C162A">
        <w:rPr>
          <w:sz w:val="23"/>
          <w:szCs w:val="23"/>
        </w:rPr>
        <w:t xml:space="preserve"> </w:t>
      </w:r>
      <w:r w:rsidR="00047DEF" w:rsidRPr="001C162A">
        <w:rPr>
          <w:sz w:val="23"/>
          <w:szCs w:val="23"/>
        </w:rPr>
        <w:t>and other vital community amenities</w:t>
      </w:r>
      <w:r w:rsidRPr="001C162A">
        <w:rPr>
          <w:sz w:val="23"/>
          <w:szCs w:val="23"/>
        </w:rPr>
        <w:t xml:space="preserve"> </w:t>
      </w:r>
      <w:r w:rsidR="00772A1C" w:rsidRPr="001C162A">
        <w:rPr>
          <w:sz w:val="23"/>
          <w:szCs w:val="23"/>
        </w:rPr>
        <w:t>must</w:t>
      </w:r>
      <w:r w:rsidRPr="001C162A">
        <w:rPr>
          <w:sz w:val="23"/>
          <w:szCs w:val="23"/>
        </w:rPr>
        <w:t xml:space="preserve"> not be impaired in the </w:t>
      </w:r>
      <w:r w:rsidR="00047DEF" w:rsidRPr="001C162A">
        <w:rPr>
          <w:sz w:val="23"/>
          <w:szCs w:val="23"/>
        </w:rPr>
        <w:t>selection of replacement housing</w:t>
      </w:r>
      <w:r w:rsidRPr="001C162A">
        <w:rPr>
          <w:sz w:val="23"/>
          <w:szCs w:val="23"/>
        </w:rPr>
        <w:t>.</w:t>
      </w:r>
      <w:r w:rsidR="00772A1C" w:rsidRPr="001C162A">
        <w:rPr>
          <w:sz w:val="23"/>
          <w:szCs w:val="23"/>
        </w:rPr>
        <w:t xml:space="preserve">  If vouchers are used as a relocation strategy, the homes being utilized should be within </w:t>
      </w:r>
      <w:r w:rsidR="00A1015E">
        <w:rPr>
          <w:sz w:val="23"/>
          <w:szCs w:val="23"/>
        </w:rPr>
        <w:t>city</w:t>
      </w:r>
      <w:r w:rsidR="00772A1C" w:rsidRPr="001C162A">
        <w:rPr>
          <w:sz w:val="23"/>
          <w:szCs w:val="23"/>
        </w:rPr>
        <w:t xml:space="preserve"> limits</w:t>
      </w:r>
      <w:r w:rsidR="005F2F54">
        <w:rPr>
          <w:sz w:val="23"/>
          <w:szCs w:val="23"/>
        </w:rPr>
        <w:t xml:space="preserve"> </w:t>
      </w:r>
      <w:proofErr w:type="gramStart"/>
      <w:r w:rsidR="005F2F54">
        <w:rPr>
          <w:sz w:val="23"/>
          <w:szCs w:val="23"/>
        </w:rPr>
        <w:t>if at all possible</w:t>
      </w:r>
      <w:proofErr w:type="gramEnd"/>
      <w:r w:rsidR="00772A1C" w:rsidRPr="001C162A">
        <w:rPr>
          <w:sz w:val="23"/>
          <w:szCs w:val="23"/>
        </w:rPr>
        <w:t>.</w:t>
      </w:r>
      <w:r w:rsidRPr="001C162A">
        <w:rPr>
          <w:sz w:val="23"/>
          <w:szCs w:val="23"/>
        </w:rPr>
        <w:t xml:space="preserve">   </w:t>
      </w:r>
      <w:r w:rsidR="00437F6E" w:rsidRPr="001C162A">
        <w:rPr>
          <w:sz w:val="23"/>
          <w:szCs w:val="23"/>
        </w:rPr>
        <w:t xml:space="preserve"> </w:t>
      </w:r>
      <w:r w:rsidR="008F7D5A" w:rsidRPr="001C162A">
        <w:rPr>
          <w:sz w:val="23"/>
          <w:szCs w:val="23"/>
        </w:rPr>
        <w:t xml:space="preserve"> </w:t>
      </w:r>
      <w:r w:rsidR="00982307" w:rsidRPr="001C162A">
        <w:rPr>
          <w:sz w:val="23"/>
          <w:szCs w:val="23"/>
        </w:rPr>
        <w:t xml:space="preserve">  </w:t>
      </w:r>
      <w:r w:rsidR="004323AA" w:rsidRPr="001C162A">
        <w:rPr>
          <w:sz w:val="23"/>
          <w:szCs w:val="23"/>
        </w:rPr>
        <w:t xml:space="preserve"> </w:t>
      </w:r>
    </w:p>
    <w:p w14:paraId="1DEB1FA6" w14:textId="77777777" w:rsidR="00437F6E" w:rsidRPr="001C162A" w:rsidRDefault="00437F6E" w:rsidP="00437F6E">
      <w:pPr>
        <w:pStyle w:val="ListParagraph"/>
        <w:ind w:left="1080"/>
        <w:rPr>
          <w:sz w:val="23"/>
          <w:szCs w:val="23"/>
        </w:rPr>
      </w:pPr>
    </w:p>
    <w:p w14:paraId="32DDD5F6" w14:textId="2091D529" w:rsidR="00CF1CB3" w:rsidRPr="001C162A" w:rsidRDefault="00CF1CB3" w:rsidP="00CF1CB3">
      <w:pPr>
        <w:pStyle w:val="ListParagraph"/>
        <w:numPr>
          <w:ilvl w:val="0"/>
          <w:numId w:val="3"/>
        </w:numPr>
        <w:rPr>
          <w:sz w:val="23"/>
          <w:szCs w:val="23"/>
        </w:rPr>
      </w:pPr>
      <w:r w:rsidRPr="001C162A">
        <w:rPr>
          <w:b/>
          <w:sz w:val="23"/>
          <w:szCs w:val="23"/>
        </w:rPr>
        <w:t xml:space="preserve">CRHA </w:t>
      </w:r>
      <w:r w:rsidR="00181982">
        <w:rPr>
          <w:b/>
          <w:sz w:val="23"/>
          <w:szCs w:val="23"/>
        </w:rPr>
        <w:t xml:space="preserve">will </w:t>
      </w:r>
      <w:r w:rsidRPr="001C162A">
        <w:rPr>
          <w:b/>
          <w:sz w:val="23"/>
          <w:szCs w:val="23"/>
        </w:rPr>
        <w:t xml:space="preserve">provide </w:t>
      </w:r>
      <w:r w:rsidR="00700156">
        <w:rPr>
          <w:b/>
          <w:sz w:val="23"/>
          <w:szCs w:val="23"/>
        </w:rPr>
        <w:t xml:space="preserve">or help secure </w:t>
      </w:r>
      <w:r w:rsidRPr="001C162A">
        <w:rPr>
          <w:b/>
          <w:sz w:val="23"/>
          <w:szCs w:val="23"/>
        </w:rPr>
        <w:t xml:space="preserve">substantial </w:t>
      </w:r>
      <w:r w:rsidRPr="001C162A">
        <w:rPr>
          <w:b/>
          <w:sz w:val="23"/>
          <w:szCs w:val="23"/>
          <w:u w:val="single"/>
        </w:rPr>
        <w:t>wrap-around services and support</w:t>
      </w:r>
      <w:r w:rsidR="00700156">
        <w:rPr>
          <w:b/>
          <w:sz w:val="23"/>
          <w:szCs w:val="23"/>
        </w:rPr>
        <w:t xml:space="preserve"> for</w:t>
      </w:r>
      <w:r w:rsidRPr="001C162A">
        <w:rPr>
          <w:b/>
          <w:sz w:val="23"/>
          <w:szCs w:val="23"/>
        </w:rPr>
        <w:t xml:space="preserve"> each household in carrying out its Relocation and Housing Stability Plan</w:t>
      </w:r>
      <w:r w:rsidRPr="001C162A">
        <w:rPr>
          <w:sz w:val="23"/>
          <w:szCs w:val="23"/>
        </w:rPr>
        <w:t>.</w:t>
      </w:r>
    </w:p>
    <w:p w14:paraId="03660B06" w14:textId="2B6759E3" w:rsidR="00CF1CB3" w:rsidRPr="001C162A" w:rsidRDefault="00CF1CB3" w:rsidP="00CF1CB3">
      <w:pPr>
        <w:pStyle w:val="ListParagraph"/>
        <w:rPr>
          <w:sz w:val="23"/>
          <w:szCs w:val="23"/>
        </w:rPr>
      </w:pPr>
    </w:p>
    <w:p w14:paraId="1D201EE2" w14:textId="64AFB611" w:rsidR="008567E9" w:rsidRPr="001C162A" w:rsidRDefault="00C93497" w:rsidP="00C93497">
      <w:pPr>
        <w:pStyle w:val="ListParagraph"/>
        <w:numPr>
          <w:ilvl w:val="0"/>
          <w:numId w:val="4"/>
        </w:numPr>
        <w:rPr>
          <w:sz w:val="23"/>
          <w:szCs w:val="23"/>
        </w:rPr>
      </w:pPr>
      <w:r w:rsidRPr="001C162A">
        <w:rPr>
          <w:sz w:val="23"/>
          <w:szCs w:val="23"/>
        </w:rPr>
        <w:t xml:space="preserve">Housing counseling assistance shall be provided to all households affected by relocation, not only to help them select their desired housing type (public housing, voucher, </w:t>
      </w:r>
      <w:r w:rsidR="001C162A">
        <w:rPr>
          <w:sz w:val="23"/>
          <w:szCs w:val="23"/>
        </w:rPr>
        <w:t xml:space="preserve">assisted living, </w:t>
      </w:r>
      <w:r w:rsidRPr="001C162A">
        <w:rPr>
          <w:sz w:val="23"/>
          <w:szCs w:val="23"/>
        </w:rPr>
        <w:t>etc.), but also to help them identify and secure a specific housing unit.</w:t>
      </w:r>
      <w:r w:rsidR="00F176CC" w:rsidRPr="001C162A">
        <w:rPr>
          <w:sz w:val="23"/>
          <w:szCs w:val="23"/>
        </w:rPr>
        <w:t xml:space="preserve">  </w:t>
      </w:r>
      <w:r w:rsidR="00F53458" w:rsidRPr="001C162A">
        <w:rPr>
          <w:sz w:val="23"/>
          <w:szCs w:val="23"/>
        </w:rPr>
        <w:t>A</w:t>
      </w:r>
      <w:r w:rsidR="00F176CC" w:rsidRPr="001C162A">
        <w:rPr>
          <w:sz w:val="23"/>
          <w:szCs w:val="23"/>
        </w:rPr>
        <w:t xml:space="preserve">ll replacement housing units </w:t>
      </w:r>
      <w:r w:rsidR="00F53458" w:rsidRPr="001C162A">
        <w:rPr>
          <w:sz w:val="23"/>
          <w:szCs w:val="23"/>
        </w:rPr>
        <w:t xml:space="preserve">will be inspected </w:t>
      </w:r>
      <w:r w:rsidR="00F176CC" w:rsidRPr="001C162A">
        <w:rPr>
          <w:sz w:val="23"/>
          <w:szCs w:val="23"/>
        </w:rPr>
        <w:t xml:space="preserve">to ensure they are decent, safe and sanitary. </w:t>
      </w:r>
    </w:p>
    <w:p w14:paraId="44B236FC" w14:textId="0BB7A8B3" w:rsidR="00C93497" w:rsidRPr="001C162A" w:rsidRDefault="00592AC6" w:rsidP="00C93497">
      <w:pPr>
        <w:pStyle w:val="ListParagraph"/>
        <w:numPr>
          <w:ilvl w:val="0"/>
          <w:numId w:val="4"/>
        </w:numPr>
        <w:rPr>
          <w:sz w:val="23"/>
          <w:szCs w:val="23"/>
        </w:rPr>
      </w:pPr>
      <w:r>
        <w:rPr>
          <w:sz w:val="23"/>
          <w:szCs w:val="23"/>
        </w:rPr>
        <w:t xml:space="preserve">In addition, </w:t>
      </w:r>
      <w:r w:rsidR="008567E9" w:rsidRPr="001C162A">
        <w:rPr>
          <w:sz w:val="23"/>
          <w:szCs w:val="23"/>
        </w:rPr>
        <w:t>CRHA will assist each resident in securing other services and supports necessary to accomplish their housing goals.  These may include, but are not limited to</w:t>
      </w:r>
      <w:r w:rsidR="00830FB3" w:rsidRPr="001C162A">
        <w:rPr>
          <w:sz w:val="23"/>
          <w:szCs w:val="23"/>
        </w:rPr>
        <w:t>:</w:t>
      </w:r>
      <w:r w:rsidR="00C150CE" w:rsidRPr="001C162A">
        <w:rPr>
          <w:sz w:val="23"/>
          <w:szCs w:val="23"/>
        </w:rPr>
        <w:t xml:space="preserve"> </w:t>
      </w:r>
      <w:r w:rsidR="00830FB3" w:rsidRPr="001C162A">
        <w:rPr>
          <w:sz w:val="23"/>
          <w:szCs w:val="23"/>
        </w:rPr>
        <w:t xml:space="preserve"> </w:t>
      </w:r>
      <w:r w:rsidR="00C150CE" w:rsidRPr="001C162A">
        <w:rPr>
          <w:sz w:val="23"/>
          <w:szCs w:val="23"/>
        </w:rPr>
        <w:t>financial management coaching, job search/job training assistance, access to eligible social services, etc</w:t>
      </w:r>
      <w:r w:rsidR="008567E9" w:rsidRPr="001C162A">
        <w:rPr>
          <w:sz w:val="23"/>
          <w:szCs w:val="23"/>
        </w:rPr>
        <w:t>.  Toward this end, CRHA should explore the creation of a Financial Opportunity Center-type program</w:t>
      </w:r>
      <w:r w:rsidR="00F176CC" w:rsidRPr="001C162A">
        <w:rPr>
          <w:sz w:val="23"/>
          <w:szCs w:val="23"/>
        </w:rPr>
        <w:t xml:space="preserve"> (see </w:t>
      </w:r>
      <w:hyperlink r:id="rId7" w:history="1">
        <w:r w:rsidR="00F176CC" w:rsidRPr="00CA6154">
          <w:rPr>
            <w:rStyle w:val="Hyperlink"/>
            <w:sz w:val="23"/>
            <w:szCs w:val="23"/>
          </w:rPr>
          <w:t>www.lisc.org/our-initiatives/financial-stability/financial-opportunity-centers</w:t>
        </w:r>
      </w:hyperlink>
      <w:r w:rsidR="00F176CC" w:rsidRPr="001C162A">
        <w:rPr>
          <w:sz w:val="23"/>
          <w:szCs w:val="23"/>
        </w:rPr>
        <w:t>)</w:t>
      </w:r>
      <w:r w:rsidR="008567E9" w:rsidRPr="001C162A">
        <w:rPr>
          <w:sz w:val="23"/>
          <w:szCs w:val="23"/>
        </w:rPr>
        <w:t xml:space="preserve"> in which all </w:t>
      </w:r>
      <w:r w:rsidR="00F176CC" w:rsidRPr="001C162A">
        <w:rPr>
          <w:sz w:val="23"/>
          <w:szCs w:val="23"/>
        </w:rPr>
        <w:t xml:space="preserve">affected </w:t>
      </w:r>
      <w:r w:rsidR="008567E9" w:rsidRPr="001C162A">
        <w:rPr>
          <w:sz w:val="23"/>
          <w:szCs w:val="23"/>
        </w:rPr>
        <w:t xml:space="preserve">residents are automatically enrolled once notice of relocation is provided.  </w:t>
      </w:r>
      <w:r w:rsidR="00C93497" w:rsidRPr="001C162A">
        <w:rPr>
          <w:sz w:val="23"/>
          <w:szCs w:val="23"/>
        </w:rPr>
        <w:t xml:space="preserve">  </w:t>
      </w:r>
    </w:p>
    <w:p w14:paraId="6482A628" w14:textId="77777777" w:rsidR="00700156" w:rsidRDefault="004856B2" w:rsidP="004856B2">
      <w:pPr>
        <w:pStyle w:val="ListParagraph"/>
        <w:numPr>
          <w:ilvl w:val="0"/>
          <w:numId w:val="4"/>
        </w:numPr>
        <w:rPr>
          <w:sz w:val="23"/>
          <w:szCs w:val="23"/>
        </w:rPr>
      </w:pPr>
      <w:r w:rsidRPr="001C162A">
        <w:rPr>
          <w:sz w:val="23"/>
          <w:szCs w:val="23"/>
        </w:rPr>
        <w:t xml:space="preserve">CRHA </w:t>
      </w:r>
      <w:r w:rsidR="00F53458" w:rsidRPr="001C162A">
        <w:rPr>
          <w:sz w:val="23"/>
          <w:szCs w:val="23"/>
        </w:rPr>
        <w:t>shall</w:t>
      </w:r>
      <w:r w:rsidRPr="001C162A">
        <w:rPr>
          <w:sz w:val="23"/>
          <w:szCs w:val="23"/>
        </w:rPr>
        <w:t xml:space="preserve"> </w:t>
      </w:r>
      <w:r w:rsidR="008E3255">
        <w:rPr>
          <w:sz w:val="23"/>
          <w:szCs w:val="23"/>
        </w:rPr>
        <w:t xml:space="preserve">provide financial assistance and hands-on support to help residents make the transition to and from their new homes, to include covering </w:t>
      </w:r>
      <w:r w:rsidRPr="001C162A">
        <w:rPr>
          <w:sz w:val="23"/>
          <w:szCs w:val="23"/>
        </w:rPr>
        <w:t xml:space="preserve">100% of </w:t>
      </w:r>
      <w:r w:rsidR="00F53458" w:rsidRPr="001C162A">
        <w:rPr>
          <w:sz w:val="23"/>
          <w:szCs w:val="23"/>
        </w:rPr>
        <w:t xml:space="preserve">necessary </w:t>
      </w:r>
      <w:r w:rsidRPr="001C162A">
        <w:rPr>
          <w:sz w:val="23"/>
          <w:szCs w:val="23"/>
        </w:rPr>
        <w:t>moving</w:t>
      </w:r>
      <w:r w:rsidR="00C93497" w:rsidRPr="001C162A">
        <w:rPr>
          <w:sz w:val="23"/>
          <w:szCs w:val="23"/>
        </w:rPr>
        <w:t xml:space="preserve"> and moving-related</w:t>
      </w:r>
      <w:r w:rsidRPr="001C162A">
        <w:rPr>
          <w:sz w:val="23"/>
          <w:szCs w:val="23"/>
        </w:rPr>
        <w:t xml:space="preserve"> costs.</w:t>
      </w:r>
      <w:r w:rsidR="008923FE">
        <w:rPr>
          <w:sz w:val="23"/>
          <w:szCs w:val="23"/>
        </w:rPr>
        <w:t xml:space="preserve">  </w:t>
      </w:r>
    </w:p>
    <w:p w14:paraId="6516BA76" w14:textId="15AB37A6" w:rsidR="004856B2" w:rsidRPr="001C162A" w:rsidRDefault="008923FE" w:rsidP="004856B2">
      <w:pPr>
        <w:pStyle w:val="ListParagraph"/>
        <w:numPr>
          <w:ilvl w:val="0"/>
          <w:numId w:val="4"/>
        </w:numPr>
        <w:rPr>
          <w:sz w:val="23"/>
          <w:szCs w:val="23"/>
        </w:rPr>
      </w:pPr>
      <w:r>
        <w:rPr>
          <w:sz w:val="23"/>
          <w:szCs w:val="23"/>
        </w:rPr>
        <w:t>CRHA shall</w:t>
      </w:r>
      <w:r w:rsidR="00247AC6">
        <w:rPr>
          <w:sz w:val="23"/>
          <w:szCs w:val="23"/>
        </w:rPr>
        <w:t xml:space="preserve"> move households at a careful, measured pace to ensure a successful transition for all </w:t>
      </w:r>
      <w:proofErr w:type="gramStart"/>
      <w:r w:rsidR="00247AC6">
        <w:rPr>
          <w:sz w:val="23"/>
          <w:szCs w:val="23"/>
        </w:rPr>
        <w:t>residents;  furthermore</w:t>
      </w:r>
      <w:proofErr w:type="gramEnd"/>
      <w:r w:rsidR="00247AC6">
        <w:rPr>
          <w:sz w:val="23"/>
          <w:szCs w:val="23"/>
        </w:rPr>
        <w:t>, f</w:t>
      </w:r>
      <w:r>
        <w:rPr>
          <w:sz w:val="23"/>
          <w:szCs w:val="23"/>
        </w:rPr>
        <w:t>ollow-up support shall be provided once residents are moved in to their new homes (even if they are no longer living in CRHA housing)</w:t>
      </w:r>
      <w:r w:rsidR="00247AC6">
        <w:rPr>
          <w:sz w:val="23"/>
          <w:szCs w:val="23"/>
        </w:rPr>
        <w:t xml:space="preserve"> </w:t>
      </w:r>
      <w:r>
        <w:rPr>
          <w:sz w:val="23"/>
          <w:szCs w:val="23"/>
        </w:rPr>
        <w:t xml:space="preserve">to ensure that they are faring well in their new environments.     </w:t>
      </w:r>
    </w:p>
    <w:p w14:paraId="4D437D1E" w14:textId="2DCC1F33" w:rsidR="00C93497" w:rsidRDefault="00C80DB3" w:rsidP="00C93497">
      <w:pPr>
        <w:pStyle w:val="ListParagraph"/>
        <w:numPr>
          <w:ilvl w:val="0"/>
          <w:numId w:val="4"/>
        </w:numPr>
        <w:rPr>
          <w:sz w:val="23"/>
          <w:szCs w:val="23"/>
        </w:rPr>
      </w:pPr>
      <w:r w:rsidRPr="001C162A">
        <w:rPr>
          <w:sz w:val="23"/>
          <w:szCs w:val="23"/>
        </w:rPr>
        <w:t>Children of displaced families sh</w:t>
      </w:r>
      <w:r w:rsidR="008E3255">
        <w:rPr>
          <w:sz w:val="23"/>
          <w:szCs w:val="23"/>
        </w:rPr>
        <w:t>all</w:t>
      </w:r>
      <w:r w:rsidRPr="001C162A">
        <w:rPr>
          <w:sz w:val="23"/>
          <w:szCs w:val="23"/>
        </w:rPr>
        <w:t xml:space="preserve"> be allowed to attend school</w:t>
      </w:r>
      <w:r w:rsidR="00772A1C" w:rsidRPr="001C162A">
        <w:rPr>
          <w:sz w:val="23"/>
          <w:szCs w:val="23"/>
        </w:rPr>
        <w:t xml:space="preserve"> in their current school districts</w:t>
      </w:r>
      <w:r w:rsidR="00181982">
        <w:rPr>
          <w:sz w:val="23"/>
          <w:szCs w:val="23"/>
        </w:rPr>
        <w:t xml:space="preserve"> if they so </w:t>
      </w:r>
      <w:proofErr w:type="gramStart"/>
      <w:r w:rsidR="00181982">
        <w:rPr>
          <w:sz w:val="23"/>
          <w:szCs w:val="23"/>
        </w:rPr>
        <w:t>choose</w:t>
      </w:r>
      <w:r w:rsidR="00772A1C" w:rsidRPr="001C162A">
        <w:rPr>
          <w:sz w:val="23"/>
          <w:szCs w:val="23"/>
        </w:rPr>
        <w:t>, and</w:t>
      </w:r>
      <w:proofErr w:type="gramEnd"/>
      <w:r w:rsidR="00772A1C" w:rsidRPr="001C162A">
        <w:rPr>
          <w:sz w:val="23"/>
          <w:szCs w:val="23"/>
        </w:rPr>
        <w:t xml:space="preserve"> be provided transportation to those schools.</w:t>
      </w:r>
    </w:p>
    <w:p w14:paraId="27339375" w14:textId="5961FC3D" w:rsidR="008E3255" w:rsidRDefault="008E3255" w:rsidP="00C93497">
      <w:pPr>
        <w:pStyle w:val="ListParagraph"/>
        <w:numPr>
          <w:ilvl w:val="0"/>
          <w:numId w:val="4"/>
        </w:numPr>
        <w:rPr>
          <w:sz w:val="23"/>
          <w:szCs w:val="23"/>
        </w:rPr>
      </w:pPr>
      <w:r>
        <w:rPr>
          <w:sz w:val="23"/>
          <w:szCs w:val="23"/>
        </w:rPr>
        <w:t xml:space="preserve">CRHA shall make an extra effort to ensure that seniors, people with disabilities and other vulnerable residents do not experience any lapse in critical support services (health care, therapy, </w:t>
      </w:r>
      <w:r w:rsidR="00AF040A">
        <w:rPr>
          <w:sz w:val="23"/>
          <w:szCs w:val="23"/>
        </w:rPr>
        <w:t xml:space="preserve">Meals on Wheels, </w:t>
      </w:r>
      <w:r>
        <w:rPr>
          <w:sz w:val="23"/>
          <w:szCs w:val="23"/>
        </w:rPr>
        <w:t xml:space="preserve">etc.) </w:t>
      </w:r>
      <w:proofErr w:type="gramStart"/>
      <w:r>
        <w:rPr>
          <w:sz w:val="23"/>
          <w:szCs w:val="23"/>
        </w:rPr>
        <w:t>as a result of</w:t>
      </w:r>
      <w:proofErr w:type="gramEnd"/>
      <w:r>
        <w:rPr>
          <w:sz w:val="23"/>
          <w:szCs w:val="23"/>
        </w:rPr>
        <w:t xml:space="preserve"> relocation. </w:t>
      </w:r>
    </w:p>
    <w:p w14:paraId="697DE298" w14:textId="503EAE98" w:rsidR="00CF1CB3" w:rsidRPr="001C162A" w:rsidRDefault="00CF1CB3" w:rsidP="00772A1C">
      <w:pPr>
        <w:pStyle w:val="ListParagraph"/>
        <w:ind w:left="1080"/>
        <w:rPr>
          <w:sz w:val="23"/>
          <w:szCs w:val="23"/>
        </w:rPr>
      </w:pPr>
    </w:p>
    <w:p w14:paraId="7CC191AF" w14:textId="3AFC70D8" w:rsidR="00CF1CB3" w:rsidRPr="001C162A" w:rsidRDefault="00CF1CB3" w:rsidP="00CF1CB3">
      <w:pPr>
        <w:pStyle w:val="ListParagraph"/>
        <w:numPr>
          <w:ilvl w:val="0"/>
          <w:numId w:val="3"/>
        </w:numPr>
        <w:rPr>
          <w:sz w:val="23"/>
          <w:szCs w:val="23"/>
        </w:rPr>
      </w:pPr>
      <w:r w:rsidRPr="001C162A">
        <w:rPr>
          <w:b/>
          <w:sz w:val="23"/>
          <w:szCs w:val="23"/>
        </w:rPr>
        <w:t xml:space="preserve">As specified in the Residents’ Bill of Rights for Redevelopment, </w:t>
      </w:r>
      <w:r w:rsidRPr="001C162A">
        <w:rPr>
          <w:b/>
          <w:sz w:val="23"/>
          <w:szCs w:val="23"/>
          <w:u w:val="single"/>
        </w:rPr>
        <w:t>any temporary relocation should be minimal in impact and duration</w:t>
      </w:r>
      <w:r w:rsidRPr="001C162A">
        <w:rPr>
          <w:b/>
          <w:sz w:val="23"/>
          <w:szCs w:val="23"/>
        </w:rPr>
        <w:t>.</w:t>
      </w:r>
    </w:p>
    <w:p w14:paraId="0181DA86" w14:textId="77777777" w:rsidR="00437F6E" w:rsidRPr="001C162A" w:rsidRDefault="00437F6E" w:rsidP="00437F6E">
      <w:pPr>
        <w:pStyle w:val="ListParagraph"/>
        <w:rPr>
          <w:sz w:val="23"/>
          <w:szCs w:val="23"/>
        </w:rPr>
      </w:pPr>
    </w:p>
    <w:p w14:paraId="3BA383E1" w14:textId="2C23374E" w:rsidR="00A1015E" w:rsidRDefault="00830FB3" w:rsidP="008923FE">
      <w:pPr>
        <w:pStyle w:val="ListParagraph"/>
        <w:numPr>
          <w:ilvl w:val="0"/>
          <w:numId w:val="4"/>
        </w:numPr>
        <w:rPr>
          <w:sz w:val="23"/>
          <w:szCs w:val="23"/>
        </w:rPr>
      </w:pPr>
      <w:r w:rsidRPr="001C162A">
        <w:rPr>
          <w:sz w:val="23"/>
          <w:szCs w:val="23"/>
        </w:rPr>
        <w:t>Residents should be placed in temporary re</w:t>
      </w:r>
      <w:r w:rsidR="001C162A">
        <w:rPr>
          <w:sz w:val="23"/>
          <w:szCs w:val="23"/>
        </w:rPr>
        <w:t>placement</w:t>
      </w:r>
      <w:r w:rsidRPr="001C162A">
        <w:rPr>
          <w:sz w:val="23"/>
          <w:szCs w:val="23"/>
        </w:rPr>
        <w:t xml:space="preserve"> housing for no more than 12 months</w:t>
      </w:r>
      <w:r w:rsidR="00AF040A">
        <w:rPr>
          <w:sz w:val="23"/>
          <w:szCs w:val="23"/>
        </w:rPr>
        <w:t xml:space="preserve"> before moving into their permanent homes</w:t>
      </w:r>
      <w:r w:rsidR="00A1015E">
        <w:rPr>
          <w:sz w:val="23"/>
          <w:szCs w:val="23"/>
        </w:rPr>
        <w:t>, unless they wish to return to their former neighborhood and the construction process exceeds 12 months (though shall not exceed 24 months).  H</w:t>
      </w:r>
      <w:r w:rsidR="00592AC6">
        <w:rPr>
          <w:sz w:val="23"/>
          <w:szCs w:val="23"/>
        </w:rPr>
        <w:t>otels sh</w:t>
      </w:r>
      <w:r w:rsidR="008923FE">
        <w:rPr>
          <w:sz w:val="23"/>
          <w:szCs w:val="23"/>
        </w:rPr>
        <w:t>all</w:t>
      </w:r>
      <w:r w:rsidR="00592AC6">
        <w:rPr>
          <w:sz w:val="23"/>
          <w:szCs w:val="23"/>
        </w:rPr>
        <w:t xml:space="preserve"> not be considered an acceptable option for temporary replacement housing.</w:t>
      </w:r>
      <w:r w:rsidR="00A1015E">
        <w:rPr>
          <w:sz w:val="23"/>
          <w:szCs w:val="23"/>
        </w:rPr>
        <w:t xml:space="preserve">  </w:t>
      </w:r>
    </w:p>
    <w:p w14:paraId="36186B21" w14:textId="614B38D1" w:rsidR="00CF1CB3" w:rsidRPr="008923FE" w:rsidRDefault="001C162A" w:rsidP="008923FE">
      <w:pPr>
        <w:pStyle w:val="ListParagraph"/>
        <w:numPr>
          <w:ilvl w:val="0"/>
          <w:numId w:val="4"/>
        </w:numPr>
        <w:rPr>
          <w:sz w:val="23"/>
          <w:szCs w:val="23"/>
        </w:rPr>
      </w:pPr>
      <w:r w:rsidRPr="008923FE">
        <w:rPr>
          <w:sz w:val="23"/>
          <w:szCs w:val="23"/>
        </w:rPr>
        <w:t xml:space="preserve">Residents will </w:t>
      </w:r>
      <w:r w:rsidR="008E3255" w:rsidRPr="008923FE">
        <w:rPr>
          <w:sz w:val="23"/>
          <w:szCs w:val="23"/>
        </w:rPr>
        <w:t xml:space="preserve">be guaranteed </w:t>
      </w:r>
      <w:r w:rsidRPr="008923FE">
        <w:rPr>
          <w:sz w:val="23"/>
          <w:szCs w:val="23"/>
        </w:rPr>
        <w:t>the right to return to a newly-renovated or rebuilt unit in their former neighborhood without having to re-apply</w:t>
      </w:r>
      <w:r w:rsidR="008E3255" w:rsidRPr="008923FE">
        <w:rPr>
          <w:sz w:val="23"/>
          <w:szCs w:val="23"/>
        </w:rPr>
        <w:t xml:space="preserve"> or re-qualify</w:t>
      </w:r>
      <w:r w:rsidRPr="008923FE">
        <w:rPr>
          <w:sz w:val="23"/>
          <w:szCs w:val="23"/>
        </w:rPr>
        <w:t>.</w:t>
      </w:r>
    </w:p>
    <w:sectPr w:rsidR="00CF1CB3" w:rsidRPr="008923FE" w:rsidSect="00700156">
      <w:footerReference w:type="default" r:id="rId8"/>
      <w:pgSz w:w="12240" w:h="15840"/>
      <w:pgMar w:top="990" w:right="1080" w:bottom="6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12FE3E" w14:textId="77777777" w:rsidR="00745763" w:rsidRDefault="00745763" w:rsidP="001C162A">
      <w:pPr>
        <w:spacing w:after="0" w:line="240" w:lineRule="auto"/>
      </w:pPr>
      <w:r>
        <w:separator/>
      </w:r>
    </w:p>
  </w:endnote>
  <w:endnote w:type="continuationSeparator" w:id="0">
    <w:p w14:paraId="586934EA" w14:textId="77777777" w:rsidR="00745763" w:rsidRDefault="00745763" w:rsidP="001C1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9072156"/>
      <w:docPartObj>
        <w:docPartGallery w:val="Page Numbers (Bottom of Page)"/>
        <w:docPartUnique/>
      </w:docPartObj>
    </w:sdtPr>
    <w:sdtEndPr>
      <w:rPr>
        <w:noProof/>
      </w:rPr>
    </w:sdtEndPr>
    <w:sdtContent>
      <w:p w14:paraId="3B2A17B0" w14:textId="7C34D8F6" w:rsidR="001C162A" w:rsidRDefault="001C162A" w:rsidP="001C162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3E2671C" w14:textId="77777777" w:rsidR="001C162A" w:rsidRDefault="001C16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C4E789" w14:textId="77777777" w:rsidR="00745763" w:rsidRDefault="00745763" w:rsidP="001C162A">
      <w:pPr>
        <w:spacing w:after="0" w:line="240" w:lineRule="auto"/>
      </w:pPr>
      <w:r>
        <w:separator/>
      </w:r>
    </w:p>
  </w:footnote>
  <w:footnote w:type="continuationSeparator" w:id="0">
    <w:p w14:paraId="0D594AAB" w14:textId="77777777" w:rsidR="00745763" w:rsidRDefault="00745763" w:rsidP="001C16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A0DA5"/>
    <w:multiLevelType w:val="hybridMultilevel"/>
    <w:tmpl w:val="08529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B535EB"/>
    <w:multiLevelType w:val="hybridMultilevel"/>
    <w:tmpl w:val="08529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FE554C"/>
    <w:multiLevelType w:val="hybridMultilevel"/>
    <w:tmpl w:val="08529D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B73161E"/>
    <w:multiLevelType w:val="hybridMultilevel"/>
    <w:tmpl w:val="CF40401A"/>
    <w:lvl w:ilvl="0" w:tplc="4232045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733F"/>
    <w:rsid w:val="000429D2"/>
    <w:rsid w:val="00047DEF"/>
    <w:rsid w:val="000611C9"/>
    <w:rsid w:val="00062352"/>
    <w:rsid w:val="001221F6"/>
    <w:rsid w:val="0017733F"/>
    <w:rsid w:val="00181982"/>
    <w:rsid w:val="00193E25"/>
    <w:rsid w:val="001C162A"/>
    <w:rsid w:val="001F638B"/>
    <w:rsid w:val="00247AC6"/>
    <w:rsid w:val="003B3981"/>
    <w:rsid w:val="003F00C9"/>
    <w:rsid w:val="004323AA"/>
    <w:rsid w:val="00437F6E"/>
    <w:rsid w:val="004856B2"/>
    <w:rsid w:val="004F7D88"/>
    <w:rsid w:val="0055358D"/>
    <w:rsid w:val="00563E33"/>
    <w:rsid w:val="00567F89"/>
    <w:rsid w:val="00592AC6"/>
    <w:rsid w:val="005D20A7"/>
    <w:rsid w:val="005F2F54"/>
    <w:rsid w:val="00691F9F"/>
    <w:rsid w:val="006D71E5"/>
    <w:rsid w:val="00700156"/>
    <w:rsid w:val="00745763"/>
    <w:rsid w:val="00772A1C"/>
    <w:rsid w:val="0077775C"/>
    <w:rsid w:val="00782F3E"/>
    <w:rsid w:val="007D17A4"/>
    <w:rsid w:val="00830FB3"/>
    <w:rsid w:val="008567E9"/>
    <w:rsid w:val="008923FE"/>
    <w:rsid w:val="008B781F"/>
    <w:rsid w:val="008C2B27"/>
    <w:rsid w:val="008E3255"/>
    <w:rsid w:val="008F7D5A"/>
    <w:rsid w:val="00982307"/>
    <w:rsid w:val="009F5230"/>
    <w:rsid w:val="00A1015E"/>
    <w:rsid w:val="00A65F64"/>
    <w:rsid w:val="00A9486F"/>
    <w:rsid w:val="00AC43D1"/>
    <w:rsid w:val="00AF040A"/>
    <w:rsid w:val="00B65980"/>
    <w:rsid w:val="00B673A7"/>
    <w:rsid w:val="00B91C8C"/>
    <w:rsid w:val="00BC12AB"/>
    <w:rsid w:val="00BC599D"/>
    <w:rsid w:val="00C150CE"/>
    <w:rsid w:val="00C5270A"/>
    <w:rsid w:val="00C80DB3"/>
    <w:rsid w:val="00C93497"/>
    <w:rsid w:val="00CA6154"/>
    <w:rsid w:val="00CF1CB3"/>
    <w:rsid w:val="00DA0C8D"/>
    <w:rsid w:val="00DA22E5"/>
    <w:rsid w:val="00F176CC"/>
    <w:rsid w:val="00F26F41"/>
    <w:rsid w:val="00F53458"/>
    <w:rsid w:val="00F55217"/>
    <w:rsid w:val="00F91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E71C5"/>
  <w15:chartTrackingRefBased/>
  <w15:docId w15:val="{E02288C8-AA04-40D5-AA8C-5F8FAD31E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1C8C"/>
    <w:pPr>
      <w:ind w:left="720"/>
      <w:contextualSpacing/>
    </w:pPr>
  </w:style>
  <w:style w:type="paragraph" w:styleId="Header">
    <w:name w:val="header"/>
    <w:basedOn w:val="Normal"/>
    <w:link w:val="HeaderChar"/>
    <w:uiPriority w:val="99"/>
    <w:unhideWhenUsed/>
    <w:rsid w:val="001C16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162A"/>
  </w:style>
  <w:style w:type="paragraph" w:styleId="Footer">
    <w:name w:val="footer"/>
    <w:basedOn w:val="Normal"/>
    <w:link w:val="FooterChar"/>
    <w:uiPriority w:val="99"/>
    <w:unhideWhenUsed/>
    <w:rsid w:val="001C16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162A"/>
  </w:style>
  <w:style w:type="character" w:styleId="Hyperlink">
    <w:name w:val="Hyperlink"/>
    <w:basedOn w:val="DefaultParagraphFont"/>
    <w:uiPriority w:val="99"/>
    <w:unhideWhenUsed/>
    <w:rsid w:val="00CA6154"/>
    <w:rPr>
      <w:color w:val="0563C1" w:themeColor="hyperlink"/>
      <w:u w:val="single"/>
    </w:rPr>
  </w:style>
  <w:style w:type="character" w:styleId="UnresolvedMention">
    <w:name w:val="Unresolved Mention"/>
    <w:basedOn w:val="DefaultParagraphFont"/>
    <w:uiPriority w:val="99"/>
    <w:semiHidden/>
    <w:unhideWhenUsed/>
    <w:rsid w:val="00CA6154"/>
    <w:rPr>
      <w:color w:val="808080"/>
      <w:shd w:val="clear" w:color="auto" w:fill="E6E6E6"/>
    </w:rPr>
  </w:style>
  <w:style w:type="paragraph" w:styleId="BalloonText">
    <w:name w:val="Balloon Text"/>
    <w:basedOn w:val="Normal"/>
    <w:link w:val="BalloonTextChar"/>
    <w:uiPriority w:val="99"/>
    <w:semiHidden/>
    <w:unhideWhenUsed/>
    <w:rsid w:val="008923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23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www.lisc.org/our-initiatives/financial-stability/financial-opportunity-cen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618</TotalTime>
  <Pages>1</Pages>
  <Words>1384</Words>
  <Characters>7891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norris@parkcville.com</dc:creator>
  <cp:keywords/>
  <dc:description/>
  <cp:lastModifiedBy>Dave</cp:lastModifiedBy>
  <cp:revision>25</cp:revision>
  <dcterms:created xsi:type="dcterms:W3CDTF">2018-04-06T02:43:00Z</dcterms:created>
  <dcterms:modified xsi:type="dcterms:W3CDTF">2018-10-23T23:55:00Z</dcterms:modified>
</cp:coreProperties>
</file>